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E" w:rsidRPr="005C13AF" w:rsidRDefault="00E71B69" w:rsidP="00A30991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lt_pId000"/>
      <w:bookmarkStart w:id="1" w:name="_GoBack"/>
      <w:bookmarkEnd w:id="1"/>
      <w:r w:rsidRPr="005C13AF">
        <w:rPr>
          <w:rFonts w:ascii="Arial" w:hAnsi="Arial" w:cs="Arial"/>
          <w:b/>
          <w:szCs w:val="24"/>
          <w:u w:val="single"/>
        </w:rPr>
        <w:t>Comité des femmes du Conseil de la région de l’Atlantique</w:t>
      </w:r>
      <w:bookmarkEnd w:id="0"/>
    </w:p>
    <w:p w:rsidR="005264D0" w:rsidRPr="005C13AF" w:rsidRDefault="00E71B69" w:rsidP="00A30991">
      <w:pPr>
        <w:jc w:val="center"/>
        <w:rPr>
          <w:rFonts w:ascii="Arial" w:hAnsi="Arial" w:cs="Arial"/>
          <w:b/>
          <w:szCs w:val="24"/>
          <w:u w:val="single"/>
        </w:rPr>
      </w:pPr>
      <w:bookmarkStart w:id="2" w:name="lt_pId001"/>
      <w:r w:rsidRPr="005C13AF">
        <w:rPr>
          <w:rFonts w:ascii="Arial" w:hAnsi="Arial" w:cs="Arial"/>
          <w:b/>
          <w:szCs w:val="24"/>
          <w:u w:val="single"/>
        </w:rPr>
        <w:t>Le 13 novembre 2015</w:t>
      </w:r>
      <w:bookmarkEnd w:id="2"/>
    </w:p>
    <w:p w:rsidR="00A30991" w:rsidRPr="005C13AF" w:rsidRDefault="00E71B69" w:rsidP="00A30991">
      <w:pPr>
        <w:rPr>
          <w:rFonts w:ascii="Arial" w:hAnsi="Arial" w:cs="Arial"/>
          <w:szCs w:val="24"/>
          <w:u w:val="single"/>
        </w:rPr>
      </w:pPr>
      <w:bookmarkStart w:id="3" w:name="lt_pId002"/>
      <w:r w:rsidRPr="005C13AF">
        <w:rPr>
          <w:rFonts w:ascii="Arial" w:hAnsi="Arial" w:cs="Arial"/>
          <w:szCs w:val="24"/>
          <w:u w:val="single"/>
        </w:rPr>
        <w:t>Présences</w:t>
      </w:r>
      <w:bookmarkEnd w:id="3"/>
    </w:p>
    <w:p w:rsidR="00A30991" w:rsidRPr="005C13AF" w:rsidRDefault="00881A3C" w:rsidP="00A30991">
      <w:pPr>
        <w:rPr>
          <w:rFonts w:ascii="Arial" w:hAnsi="Arial" w:cs="Arial"/>
          <w:szCs w:val="24"/>
        </w:rPr>
      </w:pPr>
      <w:bookmarkStart w:id="4" w:name="lt_pId003"/>
      <w:r w:rsidRPr="005C13AF">
        <w:rPr>
          <w:rFonts w:ascii="Arial" w:hAnsi="Arial" w:cs="Arial"/>
          <w:szCs w:val="24"/>
        </w:rPr>
        <w:t>Angela Decker, Rhonda Doyle LeBlanc, Colleen Hodder, Shanny Doucet, Debi Buell, Allyson Garrison</w:t>
      </w:r>
      <w:bookmarkEnd w:id="4"/>
    </w:p>
    <w:p w:rsidR="00A30991" w:rsidRPr="005C13AF" w:rsidRDefault="00E71B69" w:rsidP="00A30991">
      <w:pPr>
        <w:rPr>
          <w:rFonts w:ascii="Arial" w:hAnsi="Arial" w:cs="Arial"/>
          <w:szCs w:val="24"/>
        </w:rPr>
      </w:pPr>
      <w:bookmarkStart w:id="5" w:name="lt_pId004"/>
      <w:r w:rsidRPr="005C13AF">
        <w:rPr>
          <w:rFonts w:ascii="Arial" w:hAnsi="Arial" w:cs="Arial"/>
          <w:szCs w:val="24"/>
        </w:rPr>
        <w:t>Personne-ressource : Mary MacNeil</w:t>
      </w:r>
      <w:bookmarkEnd w:id="5"/>
    </w:p>
    <w:p w:rsidR="00FE655C" w:rsidRPr="005C13AF" w:rsidRDefault="00E71B69" w:rsidP="00A30991">
      <w:pPr>
        <w:rPr>
          <w:rFonts w:ascii="Arial" w:hAnsi="Arial" w:cs="Arial"/>
          <w:szCs w:val="24"/>
        </w:rPr>
      </w:pPr>
      <w:bookmarkStart w:id="6" w:name="lt_pId005"/>
      <w:r w:rsidRPr="005C13AF">
        <w:rPr>
          <w:rFonts w:ascii="Arial" w:hAnsi="Arial" w:cs="Arial"/>
          <w:szCs w:val="24"/>
        </w:rPr>
        <w:t>Jeannie Baldwin, VPER – Atlantique</w:t>
      </w:r>
      <w:bookmarkEnd w:id="6"/>
    </w:p>
    <w:p w:rsidR="00A30991" w:rsidRPr="005C13AF" w:rsidRDefault="00343B49" w:rsidP="00A30991">
      <w:pPr>
        <w:rPr>
          <w:rFonts w:ascii="Arial" w:hAnsi="Arial" w:cs="Arial"/>
          <w:szCs w:val="24"/>
        </w:rPr>
      </w:pPr>
      <w:bookmarkStart w:id="7" w:name="lt_pId006"/>
      <w:r w:rsidRPr="005C13AF">
        <w:rPr>
          <w:rFonts w:ascii="Arial" w:hAnsi="Arial" w:cs="Arial"/>
          <w:szCs w:val="24"/>
        </w:rPr>
        <w:t>La cons</w:t>
      </w:r>
      <w:r w:rsidR="003B7AC4" w:rsidRPr="005C13AF">
        <w:rPr>
          <w:rFonts w:ascii="Arial" w:hAnsi="Arial" w:cs="Arial"/>
          <w:szCs w:val="24"/>
        </w:rPr>
        <w:t>œ</w:t>
      </w:r>
      <w:r w:rsidRPr="005C13AF">
        <w:rPr>
          <w:rFonts w:ascii="Arial" w:hAnsi="Arial" w:cs="Arial"/>
          <w:szCs w:val="24"/>
        </w:rPr>
        <w:t xml:space="preserve">ur </w:t>
      </w:r>
      <w:r w:rsidR="00881A3C" w:rsidRPr="005C13AF">
        <w:rPr>
          <w:rFonts w:ascii="Arial" w:hAnsi="Arial" w:cs="Arial"/>
          <w:szCs w:val="24"/>
        </w:rPr>
        <w:t xml:space="preserve">Angela </w:t>
      </w:r>
      <w:r w:rsidRPr="005C13AF">
        <w:rPr>
          <w:rFonts w:ascii="Arial" w:hAnsi="Arial" w:cs="Arial"/>
          <w:szCs w:val="24"/>
        </w:rPr>
        <w:t>préside la réunion</w:t>
      </w:r>
      <w:r w:rsidR="00881A3C" w:rsidRPr="005C13AF">
        <w:rPr>
          <w:rFonts w:ascii="Arial" w:hAnsi="Arial" w:cs="Arial"/>
          <w:szCs w:val="24"/>
        </w:rPr>
        <w:t>.</w:t>
      </w:r>
      <w:bookmarkEnd w:id="7"/>
    </w:p>
    <w:p w:rsidR="00711EB6" w:rsidRPr="005C13AF" w:rsidRDefault="00E71B69" w:rsidP="00A30991">
      <w:pPr>
        <w:rPr>
          <w:rFonts w:ascii="Arial" w:hAnsi="Arial" w:cs="Arial"/>
          <w:szCs w:val="24"/>
        </w:rPr>
      </w:pPr>
      <w:bookmarkStart w:id="8" w:name="lt_pId007"/>
      <w:r w:rsidRPr="005C13AF">
        <w:rPr>
          <w:rFonts w:ascii="Arial" w:hAnsi="Arial" w:cs="Arial"/>
          <w:szCs w:val="24"/>
        </w:rPr>
        <w:t>Le Comité souhaite la bienvenue à sa nouvelle membre, la consœur Allyson Garrison, directrice pour les jeunes membres.</w:t>
      </w:r>
      <w:bookmarkEnd w:id="8"/>
    </w:p>
    <w:p w:rsidR="00A30991" w:rsidRPr="005C13AF" w:rsidRDefault="00343B49" w:rsidP="00A30991">
      <w:pPr>
        <w:rPr>
          <w:rFonts w:ascii="Arial" w:hAnsi="Arial" w:cs="Arial"/>
          <w:szCs w:val="24"/>
        </w:rPr>
      </w:pPr>
      <w:bookmarkStart w:id="9" w:name="lt_pId008"/>
      <w:r w:rsidRPr="005C13AF">
        <w:rPr>
          <w:rFonts w:ascii="Arial" w:hAnsi="Arial" w:cs="Arial"/>
          <w:szCs w:val="24"/>
        </w:rPr>
        <w:t xml:space="preserve">On accueille chaleureusement la </w:t>
      </w:r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Jeannie Baldwin, </w:t>
      </w:r>
      <w:r w:rsidRPr="005C13AF">
        <w:rPr>
          <w:rFonts w:ascii="Arial" w:hAnsi="Arial" w:cs="Arial"/>
          <w:szCs w:val="24"/>
        </w:rPr>
        <w:t>vice-présidente exécutive régionale.</w:t>
      </w:r>
      <w:bookmarkEnd w:id="9"/>
      <w:r w:rsidR="00881A3C" w:rsidRPr="005C13AF">
        <w:rPr>
          <w:rFonts w:ascii="Arial" w:hAnsi="Arial" w:cs="Arial"/>
          <w:szCs w:val="24"/>
        </w:rPr>
        <w:t xml:space="preserve"> </w:t>
      </w:r>
      <w:bookmarkStart w:id="10" w:name="lt_pId009"/>
      <w:r w:rsidRPr="005C13AF">
        <w:rPr>
          <w:rFonts w:ascii="Arial" w:hAnsi="Arial" w:cs="Arial"/>
          <w:szCs w:val="24"/>
        </w:rPr>
        <w:t xml:space="preserve">Les femmes se disent fières de l’excellent travail que la </w:t>
      </w:r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Jeannie </w:t>
      </w:r>
      <w:r w:rsidRPr="005C13AF">
        <w:rPr>
          <w:rFonts w:ascii="Arial" w:hAnsi="Arial" w:cs="Arial"/>
          <w:szCs w:val="24"/>
        </w:rPr>
        <w:t>a fait dans le cadre de sa campagne électorale dans la circonscription fédérale d’</w:t>
      </w:r>
      <w:r w:rsidR="00881A3C" w:rsidRPr="005C13AF">
        <w:rPr>
          <w:rFonts w:ascii="Arial" w:hAnsi="Arial" w:cs="Arial"/>
          <w:szCs w:val="24"/>
        </w:rPr>
        <w:t xml:space="preserve">Avalon </w:t>
      </w:r>
      <w:r w:rsidRPr="005C13AF">
        <w:rPr>
          <w:rFonts w:ascii="Arial" w:hAnsi="Arial" w:cs="Arial"/>
          <w:szCs w:val="24"/>
        </w:rPr>
        <w:t>à Terre-Neuve.</w:t>
      </w:r>
      <w:bookmarkEnd w:id="10"/>
      <w:r w:rsidR="00881A3C" w:rsidRPr="005C13AF">
        <w:rPr>
          <w:rFonts w:ascii="Arial" w:hAnsi="Arial" w:cs="Arial"/>
          <w:szCs w:val="24"/>
        </w:rPr>
        <w:t xml:space="preserve"> </w:t>
      </w:r>
      <w:bookmarkStart w:id="11" w:name="lt_pId010"/>
      <w:r w:rsidRPr="005C13AF">
        <w:rPr>
          <w:rFonts w:ascii="Arial" w:hAnsi="Arial" w:cs="Arial"/>
          <w:szCs w:val="24"/>
        </w:rPr>
        <w:t>Elles parlent de tout le travail qu’elle a accompli pendant les entrevues, etc.</w:t>
      </w:r>
      <w:bookmarkStart w:id="12" w:name="lt_pId011"/>
      <w:bookmarkEnd w:id="11"/>
      <w:r w:rsidR="00881A3C" w:rsidRPr="005C13AF">
        <w:rPr>
          <w:rFonts w:ascii="Arial" w:hAnsi="Arial" w:cs="Arial"/>
          <w:szCs w:val="24"/>
        </w:rPr>
        <w:t xml:space="preserve"> </w:t>
      </w:r>
      <w:r w:rsidRPr="005C13AF">
        <w:rPr>
          <w:rFonts w:ascii="Arial" w:hAnsi="Arial" w:cs="Arial"/>
          <w:szCs w:val="24"/>
        </w:rPr>
        <w:t xml:space="preserve">La </w:t>
      </w:r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Jeannie </w:t>
      </w:r>
      <w:r w:rsidRPr="005C13AF">
        <w:rPr>
          <w:rFonts w:ascii="Arial" w:hAnsi="Arial" w:cs="Arial"/>
          <w:szCs w:val="24"/>
        </w:rPr>
        <w:t>remercie le Comité et parle de quelques leçons qu’elle a apprises grâce à sa campagne électorale. Elle parle notamment de la pauvreté chez les personnes âgées et des enfants atteints d’autisme. Elle a hâte de reprendre le travail, car nous avons beaucoup à faire, à commencer par nous faire connaître des nouveaux députés fédéraux.</w:t>
      </w:r>
      <w:bookmarkEnd w:id="12"/>
      <w:r w:rsidR="00881A3C" w:rsidRPr="005C13AF">
        <w:rPr>
          <w:rFonts w:ascii="Arial" w:hAnsi="Arial" w:cs="Arial"/>
          <w:szCs w:val="24"/>
        </w:rPr>
        <w:t xml:space="preserve"> </w:t>
      </w:r>
    </w:p>
    <w:p w:rsidR="00FB4197" w:rsidRPr="005C13AF" w:rsidRDefault="00343B49" w:rsidP="00A30991">
      <w:pPr>
        <w:rPr>
          <w:rFonts w:ascii="Arial" w:hAnsi="Arial" w:cs="Arial"/>
          <w:szCs w:val="24"/>
        </w:rPr>
      </w:pPr>
      <w:bookmarkStart w:id="13" w:name="lt_pId014"/>
      <w:r w:rsidRPr="005C13AF">
        <w:rPr>
          <w:rFonts w:ascii="Arial" w:hAnsi="Arial" w:cs="Arial"/>
          <w:szCs w:val="24"/>
        </w:rPr>
        <w:t xml:space="preserve">On parle de la défaite de </w:t>
      </w:r>
      <w:r w:rsidR="00881A3C" w:rsidRPr="005C13AF">
        <w:rPr>
          <w:rFonts w:ascii="Arial" w:hAnsi="Arial" w:cs="Arial"/>
          <w:szCs w:val="24"/>
        </w:rPr>
        <w:t>Harper.</w:t>
      </w:r>
      <w:bookmarkEnd w:id="13"/>
      <w:r w:rsidR="00881A3C" w:rsidRPr="005C13AF">
        <w:rPr>
          <w:rFonts w:ascii="Arial" w:hAnsi="Arial" w:cs="Arial"/>
          <w:szCs w:val="24"/>
        </w:rPr>
        <w:t xml:space="preserve"> </w:t>
      </w:r>
      <w:bookmarkStart w:id="14" w:name="lt_pId015"/>
      <w:r w:rsidRPr="005C13AF">
        <w:rPr>
          <w:rFonts w:ascii="Arial" w:hAnsi="Arial" w:cs="Arial"/>
          <w:szCs w:val="24"/>
        </w:rPr>
        <w:t xml:space="preserve">La priorité du Comité </w:t>
      </w:r>
      <w:r w:rsidR="00881A3C" w:rsidRPr="005C13AF">
        <w:rPr>
          <w:rFonts w:ascii="Arial" w:hAnsi="Arial" w:cs="Arial"/>
          <w:szCs w:val="24"/>
        </w:rPr>
        <w:t xml:space="preserve">national </w:t>
      </w:r>
      <w:r w:rsidRPr="005C13AF">
        <w:rPr>
          <w:rFonts w:ascii="Arial" w:hAnsi="Arial" w:cs="Arial"/>
          <w:szCs w:val="24"/>
        </w:rPr>
        <w:t xml:space="preserve">des femmes pour le dernier cycle était de défaire le gouvernement </w:t>
      </w:r>
      <w:r w:rsidR="00881A3C" w:rsidRPr="005C13AF">
        <w:rPr>
          <w:rFonts w:ascii="Arial" w:hAnsi="Arial" w:cs="Arial"/>
          <w:szCs w:val="24"/>
        </w:rPr>
        <w:t>Harper</w:t>
      </w:r>
      <w:r w:rsidRPr="005C13AF">
        <w:rPr>
          <w:rFonts w:ascii="Arial" w:hAnsi="Arial" w:cs="Arial"/>
          <w:szCs w:val="24"/>
        </w:rPr>
        <w:t>. Voilà une bonne chose de faite. On parle des effets du « vote stratégique ». Cette stratégie a certainement permis de nous débarrasser du gouvernement conservateur</w:t>
      </w:r>
      <w:r w:rsidR="00881A3C" w:rsidRPr="005C13AF">
        <w:rPr>
          <w:rFonts w:ascii="Arial" w:hAnsi="Arial" w:cs="Arial"/>
          <w:szCs w:val="24"/>
        </w:rPr>
        <w:t xml:space="preserve">, </w:t>
      </w:r>
      <w:r w:rsidRPr="005C13AF">
        <w:rPr>
          <w:rFonts w:ascii="Arial" w:hAnsi="Arial" w:cs="Arial"/>
          <w:szCs w:val="24"/>
        </w:rPr>
        <w:t xml:space="preserve">mais elle a aussi malheureusement eu pour effet de nous priver de beaucoup d’excellents députés néodémocrates au fédéral. </w:t>
      </w:r>
      <w:bookmarkStart w:id="15" w:name="lt_pId017"/>
      <w:bookmarkEnd w:id="14"/>
      <w:r w:rsidRPr="005C13AF">
        <w:rPr>
          <w:rFonts w:ascii="Arial" w:hAnsi="Arial" w:cs="Arial"/>
          <w:szCs w:val="24"/>
        </w:rPr>
        <w:t>Les libéraux ont fait beaucoup d’excellentes promesses – nous devons voir à ce qu’ils les tiennent.</w:t>
      </w:r>
      <w:bookmarkEnd w:id="15"/>
    </w:p>
    <w:p w:rsidR="00D15DC4" w:rsidRPr="005C13AF" w:rsidRDefault="00E71B69" w:rsidP="00A30991">
      <w:pPr>
        <w:rPr>
          <w:rFonts w:ascii="Arial" w:hAnsi="Arial" w:cs="Arial"/>
          <w:szCs w:val="24"/>
        </w:rPr>
      </w:pPr>
      <w:bookmarkStart w:id="16" w:name="lt_pId018"/>
      <w:r w:rsidRPr="005C13AF">
        <w:rPr>
          <w:rFonts w:ascii="Arial" w:hAnsi="Arial" w:cs="Arial"/>
          <w:b/>
          <w:szCs w:val="24"/>
        </w:rPr>
        <w:t>Garde d’enfants</w:t>
      </w:r>
      <w:bookmarkEnd w:id="16"/>
    </w:p>
    <w:p w:rsidR="00F116D3" w:rsidRPr="005C13AF" w:rsidRDefault="00CF3123" w:rsidP="00A30991">
      <w:pPr>
        <w:rPr>
          <w:rFonts w:ascii="Arial" w:hAnsi="Arial" w:cs="Arial"/>
          <w:szCs w:val="24"/>
        </w:rPr>
      </w:pPr>
      <w:bookmarkStart w:id="17" w:name="lt_pId019"/>
      <w:r w:rsidRPr="005C13AF">
        <w:rPr>
          <w:rFonts w:ascii="Arial" w:hAnsi="Arial" w:cs="Arial"/>
          <w:szCs w:val="24"/>
        </w:rPr>
        <w:t>Nous devons continuer de réclamer la création d’un programme national de garde d’enfants, car cela demeure une grande priorité pour les femmes</w:t>
      </w:r>
      <w:r w:rsidR="00881A3C" w:rsidRPr="005C13AF">
        <w:rPr>
          <w:rFonts w:ascii="Arial" w:hAnsi="Arial" w:cs="Arial"/>
          <w:szCs w:val="24"/>
        </w:rPr>
        <w:t>.</w:t>
      </w:r>
      <w:bookmarkEnd w:id="17"/>
    </w:p>
    <w:p w:rsidR="00F116D3" w:rsidRPr="005C13AF" w:rsidRDefault="00CF3123" w:rsidP="00A30991">
      <w:pPr>
        <w:rPr>
          <w:rFonts w:ascii="Arial" w:hAnsi="Arial" w:cs="Arial"/>
          <w:szCs w:val="24"/>
        </w:rPr>
      </w:pPr>
      <w:bookmarkStart w:id="18" w:name="lt_pId020"/>
      <w:r w:rsidRPr="005C13AF">
        <w:rPr>
          <w:rFonts w:ascii="Arial" w:hAnsi="Arial" w:cs="Arial"/>
          <w:szCs w:val="24"/>
        </w:rPr>
        <w:t xml:space="preserve">La </w:t>
      </w:r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Rhonda </w:t>
      </w:r>
      <w:r w:rsidRPr="005C13AF">
        <w:rPr>
          <w:rFonts w:ascii="Arial" w:hAnsi="Arial" w:cs="Arial"/>
          <w:szCs w:val="24"/>
        </w:rPr>
        <w:t xml:space="preserve">fait le point sur les </w:t>
      </w:r>
      <w:r w:rsidR="00881A3C" w:rsidRPr="005C13AF">
        <w:rPr>
          <w:rFonts w:ascii="Arial" w:hAnsi="Arial" w:cs="Arial"/>
          <w:szCs w:val="24"/>
        </w:rPr>
        <w:t>activit</w:t>
      </w:r>
      <w:r w:rsidRPr="005C13AF">
        <w:rPr>
          <w:rFonts w:ascii="Arial" w:hAnsi="Arial" w:cs="Arial"/>
          <w:szCs w:val="24"/>
        </w:rPr>
        <w:t>é</w:t>
      </w:r>
      <w:r w:rsidR="00881A3C" w:rsidRPr="005C13AF">
        <w:rPr>
          <w:rFonts w:ascii="Arial" w:hAnsi="Arial" w:cs="Arial"/>
          <w:szCs w:val="24"/>
        </w:rPr>
        <w:t xml:space="preserve">s </w:t>
      </w:r>
      <w:r w:rsidRPr="005C13AF">
        <w:rPr>
          <w:rFonts w:ascii="Arial" w:hAnsi="Arial" w:cs="Arial"/>
          <w:szCs w:val="24"/>
        </w:rPr>
        <w:t xml:space="preserve">que les femmes de l’AFPC ont faites dans le cadre de la campagne pour ce programme. L’AFPC a élaboré une campagne triennale en partenariat avec le CTC et ses organismes affiliés. Nous avons eu des « conversations de cuisine » pour parler de nos expériences en matière de services de garde et pour organiser des revendications pour le changement. Nous avons eu des ateliers sur le sujet aux conférences femmes à l’échelle régionale et nationale. En </w:t>
      </w:r>
      <w:bookmarkStart w:id="19" w:name="lt_pId023"/>
      <w:bookmarkEnd w:id="18"/>
      <w:r w:rsidR="00881A3C" w:rsidRPr="005C13AF">
        <w:rPr>
          <w:rFonts w:ascii="Arial" w:hAnsi="Arial" w:cs="Arial"/>
          <w:szCs w:val="24"/>
        </w:rPr>
        <w:t xml:space="preserve">2014, </w:t>
      </w:r>
      <w:r w:rsidRPr="005C13AF">
        <w:rPr>
          <w:rFonts w:ascii="Arial" w:hAnsi="Arial" w:cs="Arial"/>
          <w:szCs w:val="24"/>
        </w:rPr>
        <w:t xml:space="preserve">l’AFPC a envoyé </w:t>
      </w:r>
      <w:r w:rsidR="00881A3C" w:rsidRPr="005C13AF">
        <w:rPr>
          <w:rFonts w:ascii="Arial" w:hAnsi="Arial" w:cs="Arial"/>
          <w:szCs w:val="24"/>
        </w:rPr>
        <w:t>20 person</w:t>
      </w:r>
      <w:r w:rsidRPr="005C13AF">
        <w:rPr>
          <w:rFonts w:ascii="Arial" w:hAnsi="Arial" w:cs="Arial"/>
          <w:szCs w:val="24"/>
        </w:rPr>
        <w:t xml:space="preserve">nes à la Conférence Services de garde 2020 et a produit une vidéo qui illustre notre </w:t>
      </w:r>
      <w:r w:rsidR="00881A3C" w:rsidRPr="005C13AF">
        <w:rPr>
          <w:rFonts w:ascii="Arial" w:hAnsi="Arial" w:cs="Arial"/>
          <w:szCs w:val="24"/>
        </w:rPr>
        <w:t xml:space="preserve">vision </w:t>
      </w:r>
      <w:r w:rsidRPr="005C13AF">
        <w:rPr>
          <w:rFonts w:ascii="Arial" w:hAnsi="Arial" w:cs="Arial"/>
          <w:szCs w:val="24"/>
        </w:rPr>
        <w:t>de services de garde de qualité.</w:t>
      </w:r>
      <w:bookmarkEnd w:id="19"/>
      <w:r w:rsidR="00881A3C" w:rsidRPr="005C13AF">
        <w:rPr>
          <w:rFonts w:ascii="Arial" w:hAnsi="Arial" w:cs="Arial"/>
          <w:szCs w:val="24"/>
        </w:rPr>
        <w:t xml:space="preserve"> </w:t>
      </w:r>
      <w:bookmarkStart w:id="20" w:name="lt_pId024"/>
      <w:r w:rsidR="00833949" w:rsidRPr="005C13AF">
        <w:rPr>
          <w:rFonts w:ascii="Arial" w:hAnsi="Arial" w:cs="Arial"/>
          <w:szCs w:val="24"/>
        </w:rPr>
        <w:t>L</w:t>
      </w:r>
      <w:r w:rsidRPr="005C13AF">
        <w:rPr>
          <w:rFonts w:ascii="Arial" w:hAnsi="Arial" w:cs="Arial"/>
          <w:szCs w:val="24"/>
        </w:rPr>
        <w:t xml:space="preserve">es membres de l’AFPC ont aussi </w:t>
      </w:r>
      <w:r w:rsidR="00881A3C" w:rsidRPr="005C13AF">
        <w:rPr>
          <w:rFonts w:ascii="Arial" w:hAnsi="Arial" w:cs="Arial"/>
          <w:szCs w:val="24"/>
        </w:rPr>
        <w:t>particip</w:t>
      </w:r>
      <w:r w:rsidRPr="005C13AF">
        <w:rPr>
          <w:rFonts w:ascii="Arial" w:hAnsi="Arial" w:cs="Arial"/>
          <w:szCs w:val="24"/>
        </w:rPr>
        <w:t>é</w:t>
      </w:r>
      <w:r w:rsidR="00881A3C" w:rsidRPr="005C13AF">
        <w:rPr>
          <w:rFonts w:ascii="Arial" w:hAnsi="Arial" w:cs="Arial"/>
          <w:szCs w:val="24"/>
        </w:rPr>
        <w:t xml:space="preserve"> </w:t>
      </w:r>
      <w:r w:rsidR="00833949" w:rsidRPr="005C13AF">
        <w:rPr>
          <w:rFonts w:ascii="Arial" w:hAnsi="Arial" w:cs="Arial"/>
          <w:szCs w:val="24"/>
        </w:rPr>
        <w:t>aux activités « Le p</w:t>
      </w:r>
      <w:r w:rsidRPr="005C13AF">
        <w:rPr>
          <w:rFonts w:ascii="Arial" w:hAnsi="Arial" w:cs="Arial"/>
          <w:szCs w:val="24"/>
        </w:rPr>
        <w:t>rintemps des services de garde</w:t>
      </w:r>
      <w:r w:rsidR="00833949" w:rsidRPr="005C13AF">
        <w:rPr>
          <w:rFonts w:ascii="Arial" w:hAnsi="Arial" w:cs="Arial"/>
          <w:szCs w:val="24"/>
        </w:rPr>
        <w:t> »</w:t>
      </w:r>
      <w:r w:rsidRPr="005C13AF">
        <w:rPr>
          <w:rFonts w:ascii="Arial" w:hAnsi="Arial" w:cs="Arial"/>
          <w:szCs w:val="24"/>
        </w:rPr>
        <w:t xml:space="preserve"> </w:t>
      </w:r>
      <w:r w:rsidR="00833949" w:rsidRPr="005C13AF">
        <w:rPr>
          <w:rFonts w:ascii="Arial" w:hAnsi="Arial" w:cs="Arial"/>
          <w:szCs w:val="24"/>
        </w:rPr>
        <w:t xml:space="preserve">qui ont eu lieu d’un bout à l’autre du pays en </w:t>
      </w:r>
      <w:r w:rsidR="00881A3C" w:rsidRPr="005C13AF">
        <w:rPr>
          <w:rFonts w:ascii="Arial" w:hAnsi="Arial" w:cs="Arial"/>
          <w:szCs w:val="24"/>
        </w:rPr>
        <w:t xml:space="preserve">2015 </w:t>
      </w:r>
      <w:r w:rsidR="00833949" w:rsidRPr="005C13AF">
        <w:rPr>
          <w:rFonts w:ascii="Arial" w:hAnsi="Arial" w:cs="Arial"/>
          <w:szCs w:val="24"/>
        </w:rPr>
        <w:t>et ont fait des services de garde d’enfants un enjeu électoral</w:t>
      </w:r>
      <w:r w:rsidR="00881A3C" w:rsidRPr="005C13AF">
        <w:rPr>
          <w:rFonts w:ascii="Arial" w:hAnsi="Arial" w:cs="Arial"/>
          <w:szCs w:val="24"/>
        </w:rPr>
        <w:t>.</w:t>
      </w:r>
      <w:bookmarkEnd w:id="20"/>
      <w:r w:rsidR="00881A3C" w:rsidRPr="005C13AF">
        <w:rPr>
          <w:rFonts w:ascii="Arial" w:hAnsi="Arial" w:cs="Arial"/>
          <w:szCs w:val="24"/>
        </w:rPr>
        <w:t xml:space="preserve">  </w:t>
      </w:r>
    </w:p>
    <w:p w:rsidR="000D326B" w:rsidRPr="005C13AF" w:rsidRDefault="00833949" w:rsidP="00A30991">
      <w:pPr>
        <w:rPr>
          <w:rFonts w:ascii="Arial" w:hAnsi="Arial" w:cs="Arial"/>
          <w:szCs w:val="24"/>
        </w:rPr>
      </w:pPr>
      <w:bookmarkStart w:id="21" w:name="lt_pId025"/>
      <w:r w:rsidRPr="005C13AF">
        <w:rPr>
          <w:rFonts w:ascii="Arial" w:hAnsi="Arial" w:cs="Arial"/>
          <w:szCs w:val="24"/>
        </w:rPr>
        <w:t xml:space="preserve">Les membres du Comité réclament des </w:t>
      </w:r>
      <w:r w:rsidR="00881A3C" w:rsidRPr="005C13AF">
        <w:rPr>
          <w:rFonts w:ascii="Arial" w:hAnsi="Arial" w:cs="Arial"/>
          <w:szCs w:val="24"/>
        </w:rPr>
        <w:t xml:space="preserve">notes </w:t>
      </w:r>
      <w:r w:rsidRPr="005C13AF">
        <w:rPr>
          <w:rFonts w:ascii="Arial" w:hAnsi="Arial" w:cs="Arial"/>
          <w:szCs w:val="24"/>
        </w:rPr>
        <w:t xml:space="preserve">sur la question qu’elles pourraient utiliser pour informer les gens autour d’elles. La </w:t>
      </w:r>
      <w:bookmarkStart w:id="22" w:name="lt_pId026"/>
      <w:bookmarkEnd w:id="21"/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Shanny </w:t>
      </w:r>
      <w:r w:rsidRPr="005C13AF">
        <w:rPr>
          <w:rFonts w:ascii="Arial" w:hAnsi="Arial" w:cs="Arial"/>
          <w:szCs w:val="24"/>
        </w:rPr>
        <w:t>fait savoir qu’elle a un mémoire sur les services de garde et que l’</w:t>
      </w:r>
      <w:r w:rsidR="00881A3C" w:rsidRPr="005C13AF">
        <w:rPr>
          <w:rFonts w:ascii="Arial" w:hAnsi="Arial" w:cs="Arial"/>
          <w:szCs w:val="24"/>
        </w:rPr>
        <w:t>information exist</w:t>
      </w:r>
      <w:r w:rsidRPr="005C13AF">
        <w:rPr>
          <w:rFonts w:ascii="Arial" w:hAnsi="Arial" w:cs="Arial"/>
          <w:szCs w:val="24"/>
        </w:rPr>
        <w:t xml:space="preserve">e déjà dans la trousse de </w:t>
      </w:r>
      <w:r w:rsidR="00881A3C" w:rsidRPr="005C13AF">
        <w:rPr>
          <w:rFonts w:ascii="Arial" w:hAnsi="Arial" w:cs="Arial"/>
          <w:szCs w:val="24"/>
        </w:rPr>
        <w:t>lobby</w:t>
      </w:r>
      <w:r w:rsidRPr="005C13AF">
        <w:rPr>
          <w:rFonts w:ascii="Arial" w:hAnsi="Arial" w:cs="Arial"/>
          <w:szCs w:val="24"/>
        </w:rPr>
        <w:t>ing de l’AFPC sur les services de garde d’enfants.</w:t>
      </w:r>
      <w:bookmarkEnd w:id="22"/>
      <w:r w:rsidR="00881A3C" w:rsidRPr="005C13AF">
        <w:rPr>
          <w:rFonts w:ascii="Arial" w:hAnsi="Arial" w:cs="Arial"/>
          <w:szCs w:val="24"/>
        </w:rPr>
        <w:t xml:space="preserve"> </w:t>
      </w:r>
      <w:bookmarkStart w:id="23" w:name="lt_pId027"/>
      <w:r w:rsidRPr="005C13AF">
        <w:rPr>
          <w:rFonts w:ascii="Arial" w:hAnsi="Arial" w:cs="Arial"/>
          <w:szCs w:val="24"/>
        </w:rPr>
        <w:t>Il faut de l’</w:t>
      </w:r>
      <w:r w:rsidR="00881A3C" w:rsidRPr="005C13AF">
        <w:rPr>
          <w:rFonts w:ascii="Arial" w:hAnsi="Arial" w:cs="Arial"/>
          <w:szCs w:val="24"/>
        </w:rPr>
        <w:t xml:space="preserve">information </w:t>
      </w:r>
      <w:r w:rsidRPr="005C13AF">
        <w:rPr>
          <w:rFonts w:ascii="Arial" w:hAnsi="Arial" w:cs="Arial"/>
          <w:szCs w:val="24"/>
        </w:rPr>
        <w:t xml:space="preserve">à jour qui compare ce qu’offre le gouvernement libéral et ce que nous réclamons et qui montre que les propositions des libéraux dans leur programme électoral ne suffiront pas à résoudre les problèmes en </w:t>
      </w:r>
      <w:r w:rsidRPr="005C13AF">
        <w:rPr>
          <w:rFonts w:ascii="Arial" w:hAnsi="Arial" w:cs="Arial"/>
          <w:szCs w:val="24"/>
        </w:rPr>
        <w:lastRenderedPageBreak/>
        <w:t>matière de services de garde.</w:t>
      </w:r>
      <w:bookmarkEnd w:id="23"/>
      <w:r w:rsidR="00881A3C" w:rsidRPr="005C13AF">
        <w:rPr>
          <w:rFonts w:ascii="Arial" w:hAnsi="Arial" w:cs="Arial"/>
          <w:szCs w:val="24"/>
        </w:rPr>
        <w:t xml:space="preserve"> </w:t>
      </w:r>
      <w:bookmarkStart w:id="24" w:name="lt_pId028"/>
      <w:r w:rsidRPr="005C13AF">
        <w:rPr>
          <w:rFonts w:ascii="Arial" w:hAnsi="Arial" w:cs="Arial"/>
          <w:szCs w:val="24"/>
        </w:rPr>
        <w:t xml:space="preserve">Nous avons aussi besoin de </w:t>
      </w:r>
      <w:r w:rsidR="00881A3C" w:rsidRPr="005C13AF">
        <w:rPr>
          <w:rFonts w:ascii="Arial" w:hAnsi="Arial" w:cs="Arial"/>
          <w:szCs w:val="24"/>
        </w:rPr>
        <w:t>statisti</w:t>
      </w:r>
      <w:r w:rsidRPr="005C13AF">
        <w:rPr>
          <w:rFonts w:ascii="Arial" w:hAnsi="Arial" w:cs="Arial"/>
          <w:szCs w:val="24"/>
        </w:rPr>
        <w:t>que</w:t>
      </w:r>
      <w:r w:rsidR="00881A3C" w:rsidRPr="005C13AF">
        <w:rPr>
          <w:rFonts w:ascii="Arial" w:hAnsi="Arial" w:cs="Arial"/>
          <w:szCs w:val="24"/>
        </w:rPr>
        <w:t xml:space="preserve">s </w:t>
      </w:r>
      <w:r w:rsidRPr="005C13AF">
        <w:rPr>
          <w:rFonts w:ascii="Arial" w:hAnsi="Arial" w:cs="Arial"/>
          <w:szCs w:val="24"/>
        </w:rPr>
        <w:t xml:space="preserve">sur le coût </w:t>
      </w:r>
      <w:r w:rsidR="00FF70EE" w:rsidRPr="005C13AF">
        <w:rPr>
          <w:rFonts w:ascii="Arial" w:hAnsi="Arial" w:cs="Arial"/>
          <w:szCs w:val="24"/>
        </w:rPr>
        <w:t>du programme</w:t>
      </w:r>
      <w:r w:rsidRPr="005C13AF">
        <w:rPr>
          <w:rFonts w:ascii="Arial" w:hAnsi="Arial" w:cs="Arial"/>
          <w:szCs w:val="24"/>
        </w:rPr>
        <w:t>, sur la proportion des investissements qui bénéficieront aux collectivit</w:t>
      </w:r>
      <w:r w:rsidR="00AD06CE" w:rsidRPr="005C13AF">
        <w:rPr>
          <w:rFonts w:ascii="Arial" w:hAnsi="Arial" w:cs="Arial"/>
          <w:szCs w:val="24"/>
        </w:rPr>
        <w:t>é</w:t>
      </w:r>
      <w:r w:rsidRPr="005C13AF">
        <w:rPr>
          <w:rFonts w:ascii="Arial" w:hAnsi="Arial" w:cs="Arial"/>
          <w:szCs w:val="24"/>
        </w:rPr>
        <w:t xml:space="preserve">s, etc. La </w:t>
      </w:r>
      <w:bookmarkStart w:id="25" w:name="lt_pId029"/>
      <w:bookmarkEnd w:id="24"/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Rhonda </w:t>
      </w:r>
      <w:r w:rsidRPr="005C13AF">
        <w:rPr>
          <w:rFonts w:ascii="Arial" w:hAnsi="Arial" w:cs="Arial"/>
          <w:szCs w:val="24"/>
        </w:rPr>
        <w:t xml:space="preserve">communiquera avec la </w:t>
      </w:r>
      <w:r w:rsidR="003B7AC4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>Andr</w:t>
      </w:r>
      <w:r w:rsidRPr="005C13AF">
        <w:rPr>
          <w:rFonts w:ascii="Arial" w:hAnsi="Arial" w:cs="Arial"/>
          <w:szCs w:val="24"/>
        </w:rPr>
        <w:t>é</w:t>
      </w:r>
      <w:r w:rsidR="00881A3C" w:rsidRPr="005C13AF">
        <w:rPr>
          <w:rFonts w:ascii="Arial" w:hAnsi="Arial" w:cs="Arial"/>
          <w:szCs w:val="24"/>
        </w:rPr>
        <w:t>e C</w:t>
      </w:r>
      <w:r w:rsidRPr="005C13AF">
        <w:rPr>
          <w:rFonts w:ascii="Arial" w:hAnsi="Arial" w:cs="Arial"/>
          <w:szCs w:val="24"/>
        </w:rPr>
        <w:t>ôté pour lui demande</w:t>
      </w:r>
      <w:r w:rsidR="00AD06CE" w:rsidRPr="005C13AF">
        <w:rPr>
          <w:rFonts w:ascii="Arial" w:hAnsi="Arial" w:cs="Arial"/>
          <w:szCs w:val="24"/>
        </w:rPr>
        <w:t>r</w:t>
      </w:r>
      <w:r w:rsidRPr="005C13AF">
        <w:rPr>
          <w:rFonts w:ascii="Arial" w:hAnsi="Arial" w:cs="Arial"/>
          <w:szCs w:val="24"/>
        </w:rPr>
        <w:t xml:space="preserve"> de l’</w:t>
      </w:r>
      <w:r w:rsidR="00881A3C" w:rsidRPr="005C13AF">
        <w:rPr>
          <w:rFonts w:ascii="Arial" w:hAnsi="Arial" w:cs="Arial"/>
          <w:szCs w:val="24"/>
        </w:rPr>
        <w:t xml:space="preserve">information </w:t>
      </w:r>
      <w:r w:rsidRPr="005C13AF">
        <w:rPr>
          <w:rFonts w:ascii="Arial" w:hAnsi="Arial" w:cs="Arial"/>
          <w:szCs w:val="24"/>
        </w:rPr>
        <w:t>au nom du Comité</w:t>
      </w:r>
      <w:r w:rsidR="00881A3C" w:rsidRPr="005C13AF">
        <w:rPr>
          <w:rFonts w:ascii="Arial" w:hAnsi="Arial" w:cs="Arial"/>
          <w:szCs w:val="24"/>
        </w:rPr>
        <w:t>.</w:t>
      </w:r>
      <w:bookmarkEnd w:id="25"/>
    </w:p>
    <w:p w:rsidR="003F6441" w:rsidRPr="005C13AF" w:rsidRDefault="00E71B69" w:rsidP="00A30991">
      <w:pPr>
        <w:rPr>
          <w:rFonts w:ascii="Arial" w:hAnsi="Arial" w:cs="Arial"/>
          <w:szCs w:val="24"/>
        </w:rPr>
      </w:pPr>
      <w:bookmarkStart w:id="26" w:name="lt_pId030"/>
      <w:r w:rsidRPr="005C13AF">
        <w:rPr>
          <w:rFonts w:ascii="Arial" w:hAnsi="Arial" w:cs="Arial"/>
          <w:b/>
          <w:szCs w:val="24"/>
        </w:rPr>
        <w:t>Comités régionaux des femmes (CRF)</w:t>
      </w:r>
      <w:bookmarkEnd w:id="26"/>
    </w:p>
    <w:p w:rsidR="00E4785A" w:rsidRPr="005C13AF" w:rsidRDefault="00833949" w:rsidP="00A30991">
      <w:pPr>
        <w:rPr>
          <w:rFonts w:ascii="Arial" w:hAnsi="Arial" w:cs="Arial"/>
          <w:szCs w:val="24"/>
        </w:rPr>
      </w:pPr>
      <w:bookmarkStart w:id="27" w:name="lt_pId031"/>
      <w:r w:rsidRPr="005C13AF">
        <w:rPr>
          <w:rFonts w:ascii="Arial" w:hAnsi="Arial" w:cs="Arial"/>
          <w:szCs w:val="24"/>
        </w:rPr>
        <w:t xml:space="preserve">Les CRF continuent </w:t>
      </w:r>
      <w:r w:rsidR="00B34B21" w:rsidRPr="005C13AF">
        <w:rPr>
          <w:rFonts w:ascii="Arial" w:hAnsi="Arial" w:cs="Arial"/>
          <w:szCs w:val="24"/>
        </w:rPr>
        <w:t xml:space="preserve">de remplir un rôle important ― ils aident </w:t>
      </w:r>
      <w:r w:rsidR="00FF70EE" w:rsidRPr="005C13AF">
        <w:rPr>
          <w:rFonts w:ascii="Arial" w:hAnsi="Arial" w:cs="Arial"/>
          <w:szCs w:val="24"/>
        </w:rPr>
        <w:t>à informer les militantes</w:t>
      </w:r>
      <w:r w:rsidR="00B34B21" w:rsidRPr="005C13AF">
        <w:rPr>
          <w:rFonts w:ascii="Arial" w:hAnsi="Arial" w:cs="Arial"/>
          <w:szCs w:val="24"/>
        </w:rPr>
        <w:t xml:space="preserve"> et</w:t>
      </w:r>
      <w:r w:rsidR="00FF70EE" w:rsidRPr="005C13AF">
        <w:rPr>
          <w:rFonts w:ascii="Arial" w:hAnsi="Arial" w:cs="Arial"/>
          <w:szCs w:val="24"/>
        </w:rPr>
        <w:t xml:space="preserve"> à accroître la</w:t>
      </w:r>
      <w:r w:rsidR="00881A3C" w:rsidRPr="005C13AF">
        <w:rPr>
          <w:rFonts w:ascii="Arial" w:hAnsi="Arial" w:cs="Arial"/>
          <w:szCs w:val="24"/>
        </w:rPr>
        <w:t xml:space="preserve"> participation </w:t>
      </w:r>
      <w:r w:rsidR="00FF70EE" w:rsidRPr="005C13AF">
        <w:rPr>
          <w:rFonts w:ascii="Arial" w:hAnsi="Arial" w:cs="Arial"/>
          <w:szCs w:val="24"/>
        </w:rPr>
        <w:t xml:space="preserve">des militantes et des chefs de file et </w:t>
      </w:r>
      <w:r w:rsidR="00B34B21" w:rsidRPr="005C13AF">
        <w:rPr>
          <w:rFonts w:ascii="Arial" w:hAnsi="Arial" w:cs="Arial"/>
          <w:szCs w:val="24"/>
        </w:rPr>
        <w:t xml:space="preserve">ils </w:t>
      </w:r>
      <w:r w:rsidR="00FF70EE" w:rsidRPr="005C13AF">
        <w:rPr>
          <w:rFonts w:ascii="Arial" w:hAnsi="Arial" w:cs="Arial"/>
          <w:szCs w:val="24"/>
        </w:rPr>
        <w:t>travaille</w:t>
      </w:r>
      <w:r w:rsidR="00B34B21" w:rsidRPr="005C13AF">
        <w:rPr>
          <w:rFonts w:ascii="Arial" w:hAnsi="Arial" w:cs="Arial"/>
          <w:szCs w:val="24"/>
        </w:rPr>
        <w:t>nt</w:t>
      </w:r>
      <w:r w:rsidR="00FF70EE" w:rsidRPr="005C13AF">
        <w:rPr>
          <w:rFonts w:ascii="Arial" w:hAnsi="Arial" w:cs="Arial"/>
          <w:szCs w:val="24"/>
        </w:rPr>
        <w:t xml:space="preserve"> à </w:t>
      </w:r>
      <w:r w:rsidR="00B34B21" w:rsidRPr="005C13AF">
        <w:rPr>
          <w:rFonts w:ascii="Arial" w:hAnsi="Arial" w:cs="Arial"/>
          <w:szCs w:val="24"/>
        </w:rPr>
        <w:t xml:space="preserve">divers </w:t>
      </w:r>
      <w:r w:rsidR="00FF70EE" w:rsidRPr="005C13AF">
        <w:rPr>
          <w:rFonts w:ascii="Arial" w:hAnsi="Arial" w:cs="Arial"/>
          <w:szCs w:val="24"/>
        </w:rPr>
        <w:t xml:space="preserve">dossiers </w:t>
      </w:r>
      <w:r w:rsidR="00881A3C" w:rsidRPr="005C13AF">
        <w:rPr>
          <w:rFonts w:ascii="Arial" w:hAnsi="Arial" w:cs="Arial"/>
          <w:szCs w:val="24"/>
        </w:rPr>
        <w:t>important</w:t>
      </w:r>
      <w:r w:rsidR="00FF70EE" w:rsidRPr="005C13AF">
        <w:rPr>
          <w:rFonts w:ascii="Arial" w:hAnsi="Arial" w:cs="Arial"/>
          <w:szCs w:val="24"/>
        </w:rPr>
        <w:t>s</w:t>
      </w:r>
      <w:r w:rsidR="00881A3C" w:rsidRPr="005C13AF">
        <w:rPr>
          <w:rFonts w:ascii="Arial" w:hAnsi="Arial" w:cs="Arial"/>
          <w:szCs w:val="24"/>
        </w:rPr>
        <w:t>.</w:t>
      </w:r>
      <w:bookmarkEnd w:id="27"/>
    </w:p>
    <w:p w:rsidR="00691503" w:rsidRPr="005C13AF" w:rsidRDefault="00FF70EE" w:rsidP="00A30991">
      <w:pPr>
        <w:rPr>
          <w:rFonts w:ascii="Arial" w:hAnsi="Arial" w:cs="Arial"/>
          <w:szCs w:val="24"/>
        </w:rPr>
      </w:pPr>
      <w:bookmarkStart w:id="28" w:name="lt_pId032"/>
      <w:r w:rsidRPr="005C13AF">
        <w:rPr>
          <w:rFonts w:ascii="Arial" w:hAnsi="Arial" w:cs="Arial"/>
          <w:szCs w:val="24"/>
        </w:rPr>
        <w:t xml:space="preserve">Il y a encore un ou deux CRF qui battent de l’aile, mais en général les CRF sont </w:t>
      </w:r>
      <w:r w:rsidR="00B34B21" w:rsidRPr="005C13AF">
        <w:rPr>
          <w:rFonts w:ascii="Arial" w:hAnsi="Arial" w:cs="Arial"/>
          <w:szCs w:val="24"/>
        </w:rPr>
        <w:t>très actifs dans leur région.</w:t>
      </w:r>
      <w:bookmarkEnd w:id="28"/>
      <w:r w:rsidR="00881A3C" w:rsidRPr="005C13AF">
        <w:rPr>
          <w:rFonts w:ascii="Arial" w:hAnsi="Arial" w:cs="Arial"/>
          <w:szCs w:val="24"/>
        </w:rPr>
        <w:t xml:space="preserve"> </w:t>
      </w:r>
      <w:bookmarkStart w:id="29" w:name="lt_pId033"/>
      <w:r w:rsidR="00B34B21" w:rsidRPr="005C13AF">
        <w:rPr>
          <w:rFonts w:ascii="Arial" w:hAnsi="Arial" w:cs="Arial"/>
          <w:szCs w:val="24"/>
        </w:rPr>
        <w:t>Nos membres femmes ont notamment participé à un groupe de travail du secteur des garderies pour que la question des services de garde reste une question d’actualité.</w:t>
      </w:r>
      <w:bookmarkEnd w:id="29"/>
      <w:r w:rsidR="00881A3C" w:rsidRPr="005C13AF">
        <w:rPr>
          <w:rFonts w:ascii="Arial" w:hAnsi="Arial" w:cs="Arial"/>
          <w:szCs w:val="24"/>
        </w:rPr>
        <w:t xml:space="preserve"> </w:t>
      </w:r>
      <w:bookmarkStart w:id="30" w:name="lt_pId034"/>
      <w:r w:rsidR="00881A3C" w:rsidRPr="005C13AF">
        <w:rPr>
          <w:rFonts w:ascii="Arial" w:hAnsi="Arial" w:cs="Arial"/>
          <w:szCs w:val="24"/>
        </w:rPr>
        <w:t xml:space="preserve">Angela </w:t>
      </w:r>
      <w:r w:rsidR="00C2203A" w:rsidRPr="005C13AF">
        <w:rPr>
          <w:rFonts w:ascii="Arial" w:hAnsi="Arial" w:cs="Arial"/>
          <w:szCs w:val="24"/>
        </w:rPr>
        <w:t>a participé à une vigile nationale organisée par l’Association des femmes autochtones du Canada</w:t>
      </w:r>
      <w:r w:rsidR="00881A3C" w:rsidRPr="005C13AF">
        <w:rPr>
          <w:rFonts w:ascii="Arial" w:hAnsi="Arial" w:cs="Arial"/>
          <w:szCs w:val="24"/>
        </w:rPr>
        <w:t>.</w:t>
      </w:r>
      <w:bookmarkEnd w:id="30"/>
      <w:r w:rsidR="00881A3C" w:rsidRPr="005C13AF">
        <w:rPr>
          <w:rFonts w:ascii="Arial" w:hAnsi="Arial" w:cs="Arial"/>
          <w:szCs w:val="24"/>
        </w:rPr>
        <w:t xml:space="preserve"> </w:t>
      </w:r>
      <w:bookmarkStart w:id="31" w:name="lt_pId035"/>
      <w:r w:rsidR="00C2203A" w:rsidRPr="005C13AF">
        <w:rPr>
          <w:rFonts w:ascii="Arial" w:hAnsi="Arial" w:cs="Arial"/>
          <w:szCs w:val="24"/>
        </w:rPr>
        <w:t xml:space="preserve">Le CRF de </w:t>
      </w:r>
      <w:r w:rsidR="00881A3C" w:rsidRPr="005C13AF">
        <w:rPr>
          <w:rFonts w:ascii="Arial" w:hAnsi="Arial" w:cs="Arial"/>
          <w:szCs w:val="24"/>
        </w:rPr>
        <w:t xml:space="preserve">Rocky Harbour </w:t>
      </w:r>
      <w:r w:rsidR="00C2203A" w:rsidRPr="005C13AF">
        <w:rPr>
          <w:rFonts w:ascii="Arial" w:hAnsi="Arial" w:cs="Arial"/>
          <w:szCs w:val="24"/>
        </w:rPr>
        <w:t>a été l’hôte d’une activité d’appréciation de ses membres fondatrices pendant le Mois de l’histoire des femmes</w:t>
      </w:r>
      <w:r w:rsidR="00881A3C" w:rsidRPr="005C13AF">
        <w:rPr>
          <w:rFonts w:ascii="Arial" w:hAnsi="Arial" w:cs="Arial"/>
          <w:szCs w:val="24"/>
        </w:rPr>
        <w:t>.</w:t>
      </w:r>
      <w:bookmarkEnd w:id="31"/>
      <w:r w:rsidR="00881A3C" w:rsidRPr="005C13AF">
        <w:rPr>
          <w:rFonts w:ascii="Arial" w:hAnsi="Arial" w:cs="Arial"/>
          <w:szCs w:val="24"/>
        </w:rPr>
        <w:t xml:space="preserve"> </w:t>
      </w:r>
      <w:bookmarkStart w:id="32" w:name="lt_pId036"/>
      <w:r w:rsidR="00C2203A" w:rsidRPr="005C13AF">
        <w:rPr>
          <w:rFonts w:ascii="Arial" w:hAnsi="Arial" w:cs="Arial"/>
          <w:szCs w:val="24"/>
        </w:rPr>
        <w:t xml:space="preserve">Certaines femmes ont assisté à l’activité Sœurs par l’esprit qui a eu lieu à </w:t>
      </w:r>
      <w:r w:rsidR="00881A3C" w:rsidRPr="005C13AF">
        <w:rPr>
          <w:rFonts w:ascii="Arial" w:hAnsi="Arial" w:cs="Arial"/>
          <w:szCs w:val="24"/>
        </w:rPr>
        <w:t xml:space="preserve">Halifax </w:t>
      </w:r>
      <w:r w:rsidR="00C2203A" w:rsidRPr="005C13AF">
        <w:rPr>
          <w:rFonts w:ascii="Arial" w:hAnsi="Arial" w:cs="Arial"/>
          <w:szCs w:val="24"/>
        </w:rPr>
        <w:t xml:space="preserve">le </w:t>
      </w:r>
      <w:r w:rsidR="00881A3C" w:rsidRPr="005C13AF">
        <w:rPr>
          <w:rFonts w:ascii="Arial" w:hAnsi="Arial" w:cs="Arial"/>
          <w:szCs w:val="24"/>
        </w:rPr>
        <w:t>4</w:t>
      </w:r>
      <w:r w:rsidR="00C2203A" w:rsidRPr="005C13AF">
        <w:rPr>
          <w:rFonts w:ascii="Arial" w:hAnsi="Arial" w:cs="Arial"/>
          <w:szCs w:val="24"/>
        </w:rPr>
        <w:t xml:space="preserve"> octobre</w:t>
      </w:r>
      <w:r w:rsidR="00881A3C" w:rsidRPr="005C13AF">
        <w:rPr>
          <w:rFonts w:ascii="Arial" w:hAnsi="Arial" w:cs="Arial"/>
          <w:szCs w:val="24"/>
        </w:rPr>
        <w:t>.</w:t>
      </w:r>
      <w:bookmarkEnd w:id="32"/>
      <w:r w:rsidR="00881A3C" w:rsidRPr="005C13AF">
        <w:rPr>
          <w:rFonts w:ascii="Arial" w:hAnsi="Arial" w:cs="Arial"/>
          <w:szCs w:val="24"/>
        </w:rPr>
        <w:t xml:space="preserve"> </w:t>
      </w:r>
      <w:bookmarkStart w:id="33" w:name="lt_pId037"/>
      <w:r w:rsidR="00C2203A" w:rsidRPr="005C13AF">
        <w:rPr>
          <w:rFonts w:ascii="Arial" w:hAnsi="Arial" w:cs="Arial"/>
          <w:szCs w:val="24"/>
        </w:rPr>
        <w:t>À cette occasion, deux femmes autochtones ont prononcé une allocution. Ces deux femmes seraient des invitées de marque pour de futures activités sur les droits de la personne.</w:t>
      </w:r>
      <w:bookmarkEnd w:id="33"/>
      <w:r w:rsidR="00881A3C" w:rsidRPr="005C13AF">
        <w:rPr>
          <w:rFonts w:ascii="Arial" w:hAnsi="Arial" w:cs="Arial"/>
          <w:szCs w:val="24"/>
        </w:rPr>
        <w:t xml:space="preserve"> </w:t>
      </w:r>
      <w:bookmarkStart w:id="34" w:name="lt_pId038"/>
      <w:r w:rsidR="00C2203A" w:rsidRPr="005C13AF">
        <w:rPr>
          <w:rFonts w:ascii="Arial" w:hAnsi="Arial" w:cs="Arial"/>
          <w:szCs w:val="24"/>
        </w:rPr>
        <w:t xml:space="preserve">La </w:t>
      </w:r>
      <w:r w:rsidR="00B34B21" w:rsidRPr="005C13AF">
        <w:rPr>
          <w:rFonts w:ascii="Arial" w:hAnsi="Arial" w:cs="Arial"/>
          <w:szCs w:val="24"/>
        </w:rPr>
        <w:t xml:space="preserve">consœur </w:t>
      </w:r>
      <w:r w:rsidR="00881A3C" w:rsidRPr="005C13AF">
        <w:rPr>
          <w:rFonts w:ascii="Arial" w:hAnsi="Arial" w:cs="Arial"/>
          <w:szCs w:val="24"/>
        </w:rPr>
        <w:t xml:space="preserve">Colleen </w:t>
      </w:r>
      <w:r w:rsidR="00C2203A" w:rsidRPr="005C13AF">
        <w:rPr>
          <w:rFonts w:ascii="Arial" w:hAnsi="Arial" w:cs="Arial"/>
          <w:szCs w:val="24"/>
        </w:rPr>
        <w:t>fournira leurs coordonnées à la VPER</w:t>
      </w:r>
      <w:r w:rsidR="00B34B21" w:rsidRPr="005C13AF">
        <w:rPr>
          <w:rFonts w:ascii="Arial" w:hAnsi="Arial" w:cs="Arial"/>
          <w:szCs w:val="24"/>
        </w:rPr>
        <w:t>,</w:t>
      </w:r>
      <w:r w:rsidR="00C2203A" w:rsidRPr="005C13AF">
        <w:rPr>
          <w:rFonts w:ascii="Arial" w:hAnsi="Arial" w:cs="Arial"/>
          <w:szCs w:val="24"/>
        </w:rPr>
        <w:t xml:space="preserve"> et cette dernière pourra recommander ces femmes comme invitées à la Conférence nationale Équité. </w:t>
      </w:r>
      <w:bookmarkStart w:id="35" w:name="lt_pId039"/>
      <w:bookmarkEnd w:id="34"/>
      <w:r w:rsidR="00C2203A" w:rsidRPr="005C13AF">
        <w:rPr>
          <w:rFonts w:ascii="Arial" w:hAnsi="Arial" w:cs="Arial"/>
          <w:szCs w:val="24"/>
        </w:rPr>
        <w:t>On a commencé à préparer des activités pour la Journée internationale des femmes le 8 mars</w:t>
      </w:r>
      <w:r w:rsidR="005D2DF1" w:rsidRPr="005C13AF">
        <w:rPr>
          <w:rFonts w:ascii="Arial" w:hAnsi="Arial" w:cs="Arial"/>
          <w:szCs w:val="24"/>
        </w:rPr>
        <w:t xml:space="preserve"> 2016. La Journée nationale de commémoration et d’action contre la violence faite aux femmes, le 6 décembre, approche à grands pas.</w:t>
      </w:r>
      <w:bookmarkEnd w:id="35"/>
      <w:r w:rsidR="00881A3C" w:rsidRPr="005C13AF">
        <w:rPr>
          <w:rFonts w:ascii="Arial" w:hAnsi="Arial" w:cs="Arial"/>
          <w:szCs w:val="24"/>
        </w:rPr>
        <w:t xml:space="preserve"> </w:t>
      </w:r>
      <w:bookmarkStart w:id="36" w:name="lt_pId040"/>
      <w:r w:rsidR="00E71B69" w:rsidRPr="005C13AF">
        <w:rPr>
          <w:rFonts w:ascii="Arial" w:hAnsi="Arial" w:cs="Arial"/>
          <w:szCs w:val="24"/>
        </w:rPr>
        <w:t>On parle de l’importance de cette journée et on fait le point sur les activités prévues pour la souligner.</w:t>
      </w:r>
      <w:bookmarkEnd w:id="36"/>
      <w:r w:rsidR="00881A3C" w:rsidRPr="005C13AF">
        <w:rPr>
          <w:rFonts w:ascii="Arial" w:hAnsi="Arial" w:cs="Arial"/>
          <w:szCs w:val="24"/>
        </w:rPr>
        <w:t xml:space="preserve"> </w:t>
      </w:r>
      <w:bookmarkStart w:id="37" w:name="lt_pId041"/>
      <w:r w:rsidR="005D2DF1" w:rsidRPr="005C13AF">
        <w:rPr>
          <w:rFonts w:ascii="Arial" w:hAnsi="Arial" w:cs="Arial"/>
          <w:szCs w:val="24"/>
        </w:rPr>
        <w:t xml:space="preserve">En plus d’organiser des vigiles et d’autres activités, on suggère d’utiliser le projet REDdress ou des </w:t>
      </w:r>
      <w:r w:rsidR="00881A3C" w:rsidRPr="005C13AF">
        <w:rPr>
          <w:rFonts w:ascii="Arial" w:hAnsi="Arial" w:cs="Arial"/>
          <w:szCs w:val="24"/>
        </w:rPr>
        <w:t xml:space="preserve">silhouettes </w:t>
      </w:r>
      <w:r w:rsidR="005D2DF1" w:rsidRPr="005C13AF">
        <w:rPr>
          <w:rFonts w:ascii="Arial" w:hAnsi="Arial" w:cs="Arial"/>
          <w:szCs w:val="24"/>
        </w:rPr>
        <w:t>du programme Une témoin silencieuse</w:t>
      </w:r>
      <w:r w:rsidR="00881A3C" w:rsidRPr="005C13AF">
        <w:rPr>
          <w:rFonts w:ascii="Arial" w:hAnsi="Arial" w:cs="Arial"/>
          <w:szCs w:val="24"/>
        </w:rPr>
        <w:t>.</w:t>
      </w:r>
      <w:bookmarkEnd w:id="37"/>
      <w:r w:rsidR="00881A3C" w:rsidRPr="005C13AF">
        <w:rPr>
          <w:rFonts w:ascii="Arial" w:hAnsi="Arial" w:cs="Arial"/>
          <w:szCs w:val="24"/>
        </w:rPr>
        <w:t xml:space="preserve"> </w:t>
      </w:r>
      <w:bookmarkStart w:id="38" w:name="lt_pId042"/>
      <w:r w:rsidR="005D2DF1" w:rsidRPr="005C13AF">
        <w:rPr>
          <w:rFonts w:ascii="Arial" w:hAnsi="Arial" w:cs="Arial"/>
          <w:szCs w:val="24"/>
        </w:rPr>
        <w:t>Tous les membres du Conseil sont encouragés à assister aux activités dans leur région</w:t>
      </w:r>
      <w:r w:rsidR="00881A3C" w:rsidRPr="005C13AF">
        <w:rPr>
          <w:rFonts w:ascii="Arial" w:hAnsi="Arial" w:cs="Arial"/>
          <w:szCs w:val="24"/>
        </w:rPr>
        <w:t>.</w:t>
      </w:r>
      <w:bookmarkEnd w:id="38"/>
      <w:r w:rsidR="00881A3C" w:rsidRPr="005C13AF">
        <w:rPr>
          <w:rFonts w:ascii="Arial" w:hAnsi="Arial" w:cs="Arial"/>
          <w:szCs w:val="24"/>
        </w:rPr>
        <w:t xml:space="preserve">  </w:t>
      </w:r>
    </w:p>
    <w:p w:rsidR="00425926" w:rsidRPr="005C13AF" w:rsidRDefault="005C13AF" w:rsidP="00A30991">
      <w:pPr>
        <w:rPr>
          <w:rFonts w:ascii="Arial" w:hAnsi="Arial" w:cs="Arial"/>
          <w:b/>
          <w:szCs w:val="24"/>
        </w:rPr>
      </w:pPr>
      <w:bookmarkStart w:id="39" w:name="lt_pId043"/>
      <w:r>
        <w:rPr>
          <w:rFonts w:ascii="Arial" w:hAnsi="Arial" w:cs="Arial"/>
          <w:b/>
          <w:szCs w:val="24"/>
        </w:rPr>
        <w:t>P</w:t>
      </w:r>
      <w:r w:rsidR="00881A3C" w:rsidRPr="005C13AF">
        <w:rPr>
          <w:rFonts w:ascii="Arial" w:hAnsi="Arial" w:cs="Arial"/>
          <w:b/>
          <w:szCs w:val="24"/>
        </w:rPr>
        <w:t>riorit</w:t>
      </w:r>
      <w:r w:rsidR="00C50D74" w:rsidRPr="005C13AF">
        <w:rPr>
          <w:rFonts w:ascii="Arial" w:hAnsi="Arial" w:cs="Arial"/>
          <w:b/>
          <w:szCs w:val="24"/>
        </w:rPr>
        <w:t>é</w:t>
      </w:r>
      <w:r w:rsidR="00881A3C" w:rsidRPr="005C13AF">
        <w:rPr>
          <w:rFonts w:ascii="Arial" w:hAnsi="Arial" w:cs="Arial"/>
          <w:b/>
          <w:szCs w:val="24"/>
        </w:rPr>
        <w:t xml:space="preserve">s </w:t>
      </w:r>
      <w:r w:rsidR="00C50D74" w:rsidRPr="005C13AF">
        <w:rPr>
          <w:rFonts w:ascii="Arial" w:hAnsi="Arial" w:cs="Arial"/>
          <w:b/>
          <w:szCs w:val="24"/>
        </w:rPr>
        <w:t xml:space="preserve">du </w:t>
      </w:r>
      <w:r w:rsidR="00C50D74" w:rsidRPr="005C13AF">
        <w:rPr>
          <w:rFonts w:ascii="Arial" w:hAnsi="Arial" w:cs="Arial"/>
          <w:b/>
          <w:bCs/>
          <w:szCs w:val="24"/>
        </w:rPr>
        <w:t>Groupe</w:t>
      </w:r>
      <w:r w:rsidR="00C50D74" w:rsidRPr="005C13AF">
        <w:rPr>
          <w:rFonts w:ascii="Arial" w:hAnsi="Arial" w:cs="Arial"/>
          <w:b/>
          <w:szCs w:val="24"/>
        </w:rPr>
        <w:t xml:space="preserve"> </w:t>
      </w:r>
      <w:r w:rsidR="00C50D74" w:rsidRPr="005C13AF">
        <w:rPr>
          <w:rFonts w:ascii="Arial" w:hAnsi="Arial" w:cs="Arial"/>
          <w:b/>
          <w:bCs/>
          <w:szCs w:val="24"/>
        </w:rPr>
        <w:t>de</w:t>
      </w:r>
      <w:r w:rsidR="00C50D74" w:rsidRPr="005C13AF">
        <w:rPr>
          <w:rFonts w:ascii="Arial" w:hAnsi="Arial" w:cs="Arial"/>
          <w:b/>
          <w:szCs w:val="24"/>
        </w:rPr>
        <w:t xml:space="preserve"> </w:t>
      </w:r>
      <w:r w:rsidR="00C50D74" w:rsidRPr="005C13AF">
        <w:rPr>
          <w:rFonts w:ascii="Arial" w:hAnsi="Arial" w:cs="Arial"/>
          <w:b/>
          <w:bCs/>
          <w:szCs w:val="24"/>
        </w:rPr>
        <w:t>travail</w:t>
      </w:r>
      <w:r w:rsidR="00C50D74" w:rsidRPr="005C13AF">
        <w:rPr>
          <w:rFonts w:ascii="Arial" w:hAnsi="Arial" w:cs="Arial"/>
          <w:b/>
          <w:szCs w:val="24"/>
        </w:rPr>
        <w:t xml:space="preserve"> </w:t>
      </w:r>
      <w:r w:rsidR="00C50D74" w:rsidRPr="005C13AF">
        <w:rPr>
          <w:rFonts w:ascii="Arial" w:hAnsi="Arial" w:cs="Arial"/>
          <w:b/>
          <w:bCs/>
          <w:szCs w:val="24"/>
        </w:rPr>
        <w:t>des</w:t>
      </w:r>
      <w:r w:rsidR="00C50D74" w:rsidRPr="005C13AF">
        <w:rPr>
          <w:rFonts w:ascii="Arial" w:hAnsi="Arial" w:cs="Arial"/>
          <w:b/>
          <w:szCs w:val="24"/>
        </w:rPr>
        <w:t xml:space="preserve"> </w:t>
      </w:r>
      <w:r w:rsidR="00C50D74" w:rsidRPr="005C13AF">
        <w:rPr>
          <w:rFonts w:ascii="Arial" w:hAnsi="Arial" w:cs="Arial"/>
          <w:b/>
          <w:bCs/>
          <w:szCs w:val="24"/>
        </w:rPr>
        <w:t>femmes</w:t>
      </w:r>
      <w:r w:rsidR="00C50D74" w:rsidRPr="005C13AF">
        <w:rPr>
          <w:rFonts w:ascii="Arial" w:hAnsi="Arial" w:cs="Arial"/>
          <w:b/>
          <w:szCs w:val="24"/>
        </w:rPr>
        <w:t xml:space="preserve"> du Comité national des droits de la personne en </w:t>
      </w:r>
      <w:r w:rsidR="00881A3C" w:rsidRPr="005C13AF">
        <w:rPr>
          <w:rFonts w:ascii="Arial" w:hAnsi="Arial" w:cs="Arial"/>
          <w:b/>
          <w:szCs w:val="24"/>
        </w:rPr>
        <w:t>2015</w:t>
      </w:r>
      <w:bookmarkEnd w:id="39"/>
    </w:p>
    <w:p w:rsidR="00425926" w:rsidRPr="005C13AF" w:rsidRDefault="00C50D74" w:rsidP="00425926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bookmarkStart w:id="40" w:name="lt_pId044"/>
      <w:r w:rsidRPr="005C13AF">
        <w:rPr>
          <w:rFonts w:ascii="Arial" w:hAnsi="Arial" w:cs="Arial"/>
          <w:szCs w:val="24"/>
        </w:rPr>
        <w:t xml:space="preserve">Services de garde d’enfants </w:t>
      </w:r>
      <w:r w:rsidR="00881A3C" w:rsidRPr="005C13AF">
        <w:rPr>
          <w:rFonts w:ascii="Arial" w:hAnsi="Arial" w:cs="Arial"/>
          <w:szCs w:val="24"/>
        </w:rPr>
        <w:t xml:space="preserve">– </w:t>
      </w:r>
      <w:r w:rsidRPr="005C13AF">
        <w:rPr>
          <w:rFonts w:ascii="Arial" w:hAnsi="Arial" w:cs="Arial"/>
          <w:szCs w:val="24"/>
        </w:rPr>
        <w:t>Il reste encore beaucoup à faire à ce sujet</w:t>
      </w:r>
      <w:r w:rsidR="00881A3C" w:rsidRPr="005C13AF">
        <w:rPr>
          <w:rFonts w:ascii="Arial" w:hAnsi="Arial" w:cs="Arial"/>
          <w:szCs w:val="24"/>
        </w:rPr>
        <w:t>.</w:t>
      </w:r>
      <w:bookmarkEnd w:id="40"/>
      <w:r w:rsidR="00881A3C" w:rsidRPr="005C13AF">
        <w:rPr>
          <w:rFonts w:ascii="Arial" w:hAnsi="Arial" w:cs="Arial"/>
          <w:szCs w:val="24"/>
        </w:rPr>
        <w:t xml:space="preserve"> </w:t>
      </w:r>
    </w:p>
    <w:p w:rsidR="00425926" w:rsidRPr="005C13AF" w:rsidRDefault="00C50D74" w:rsidP="00425926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bookmarkStart w:id="41" w:name="lt_pId045"/>
      <w:r w:rsidRPr="005C13AF">
        <w:rPr>
          <w:rFonts w:ascii="Arial" w:hAnsi="Arial" w:cs="Arial"/>
          <w:szCs w:val="24"/>
        </w:rPr>
        <w:t>Enquête sur les femmes autochtones disparues ou assassinées</w:t>
      </w:r>
      <w:r w:rsidR="00881A3C" w:rsidRPr="005C13AF">
        <w:rPr>
          <w:rFonts w:ascii="Arial" w:hAnsi="Arial" w:cs="Arial"/>
          <w:szCs w:val="24"/>
        </w:rPr>
        <w:t xml:space="preserve"> – </w:t>
      </w:r>
      <w:r w:rsidRPr="005C13AF">
        <w:rPr>
          <w:rFonts w:ascii="Arial" w:hAnsi="Arial" w:cs="Arial"/>
          <w:szCs w:val="24"/>
        </w:rPr>
        <w:t xml:space="preserve">Les libéraux ont promis de faire cette enquête – nous devons voir à ce qu’ils respectent leur promesse. </w:t>
      </w:r>
      <w:bookmarkStart w:id="42" w:name="lt_pId046"/>
      <w:bookmarkEnd w:id="41"/>
      <w:r w:rsidRPr="005C13AF">
        <w:rPr>
          <w:rFonts w:ascii="Arial" w:hAnsi="Arial" w:cs="Arial"/>
          <w:szCs w:val="24"/>
        </w:rPr>
        <w:t>Des membres du Comité demandent qu’on leur fournisse de l’information sur cette question pour qu’elles puissent bien expliquer aux femmes la nécessité de réaliser cette enquête, leur donner des</w:t>
      </w:r>
      <w:r w:rsidR="00881A3C" w:rsidRPr="005C13AF">
        <w:rPr>
          <w:rFonts w:ascii="Arial" w:hAnsi="Arial" w:cs="Arial"/>
          <w:szCs w:val="24"/>
        </w:rPr>
        <w:t xml:space="preserve"> statisti</w:t>
      </w:r>
      <w:r w:rsidRPr="005C13AF">
        <w:rPr>
          <w:rFonts w:ascii="Arial" w:hAnsi="Arial" w:cs="Arial"/>
          <w:szCs w:val="24"/>
        </w:rPr>
        <w:t>que</w:t>
      </w:r>
      <w:r w:rsidR="00881A3C" w:rsidRPr="005C13AF">
        <w:rPr>
          <w:rFonts w:ascii="Arial" w:hAnsi="Arial" w:cs="Arial"/>
          <w:szCs w:val="24"/>
        </w:rPr>
        <w:t>s, etc.</w:t>
      </w:r>
      <w:bookmarkEnd w:id="42"/>
    </w:p>
    <w:p w:rsidR="00456914" w:rsidRPr="005C13AF" w:rsidRDefault="00623C8E" w:rsidP="0045691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bookmarkStart w:id="43" w:name="lt_pId047"/>
      <w:r w:rsidRPr="005C13AF">
        <w:rPr>
          <w:rFonts w:ascii="Arial" w:hAnsi="Arial" w:cs="Arial"/>
          <w:b/>
          <w:szCs w:val="24"/>
        </w:rPr>
        <w:t>Leadership des femmes</w:t>
      </w:r>
      <w:r w:rsidRPr="005C13AF">
        <w:rPr>
          <w:rFonts w:ascii="Arial" w:hAnsi="Arial" w:cs="Arial"/>
          <w:szCs w:val="24"/>
        </w:rPr>
        <w:t xml:space="preserve"> –</w:t>
      </w:r>
      <w:r w:rsidR="00E71B69" w:rsidRPr="005C13AF">
        <w:rPr>
          <w:rFonts w:ascii="Arial" w:hAnsi="Arial" w:cs="Arial"/>
          <w:szCs w:val="24"/>
        </w:rPr>
        <w:t xml:space="preserve"> </w:t>
      </w:r>
      <w:r w:rsidRPr="005C13AF">
        <w:rPr>
          <w:rFonts w:ascii="Arial" w:hAnsi="Arial" w:cs="Arial"/>
          <w:szCs w:val="24"/>
        </w:rPr>
        <w:t>Il faut continuer d’encourager et de soutenir l’accroissement des compétences des femmes en leadership dans le domaine en politique et au sein du mouvement syndical. Il y a eu des</w:t>
      </w:r>
      <w:bookmarkStart w:id="44" w:name="lt_pId048"/>
      <w:bookmarkEnd w:id="43"/>
      <w:r w:rsidRPr="005C13AF">
        <w:rPr>
          <w:rFonts w:ascii="Arial" w:hAnsi="Arial" w:cs="Arial"/>
          <w:szCs w:val="24"/>
        </w:rPr>
        <w:t xml:space="preserve"> d</w:t>
      </w:r>
      <w:r w:rsidR="00881A3C" w:rsidRPr="005C13AF">
        <w:rPr>
          <w:rFonts w:ascii="Arial" w:hAnsi="Arial" w:cs="Arial"/>
          <w:szCs w:val="24"/>
        </w:rPr>
        <w:t xml:space="preserve">iscussions </w:t>
      </w:r>
      <w:r w:rsidRPr="005C13AF">
        <w:rPr>
          <w:rFonts w:ascii="Arial" w:hAnsi="Arial" w:cs="Arial"/>
          <w:szCs w:val="24"/>
        </w:rPr>
        <w:t xml:space="preserve">sur le contenu d’une formation potentielle sur les femmes et le </w:t>
      </w:r>
      <w:r w:rsidR="00881A3C" w:rsidRPr="005C13AF">
        <w:rPr>
          <w:rFonts w:ascii="Arial" w:hAnsi="Arial" w:cs="Arial"/>
          <w:szCs w:val="24"/>
        </w:rPr>
        <w:t>leadership</w:t>
      </w:r>
      <w:r w:rsidR="00B34B21" w:rsidRPr="005C13AF">
        <w:rPr>
          <w:rFonts w:ascii="Arial" w:hAnsi="Arial" w:cs="Arial"/>
          <w:szCs w:val="24"/>
        </w:rPr>
        <w:t xml:space="preserve"> (</w:t>
      </w:r>
      <w:r w:rsidRPr="005C13AF">
        <w:rPr>
          <w:rFonts w:ascii="Arial" w:hAnsi="Arial" w:cs="Arial"/>
          <w:szCs w:val="24"/>
        </w:rPr>
        <w:t>p. ex.</w:t>
      </w:r>
      <w:r w:rsidR="004339D2" w:rsidRPr="005C13AF">
        <w:rPr>
          <w:rFonts w:ascii="Arial" w:hAnsi="Arial" w:cs="Arial"/>
          <w:szCs w:val="24"/>
        </w:rPr>
        <w:t>,</w:t>
      </w:r>
      <w:r w:rsidRPr="005C13AF">
        <w:rPr>
          <w:rFonts w:ascii="Arial" w:hAnsi="Arial" w:cs="Arial"/>
          <w:szCs w:val="24"/>
        </w:rPr>
        <w:t xml:space="preserve"> étude des questions, art oratoire, relations avec les médias, équilibre </w:t>
      </w:r>
      <w:r w:rsidR="004339D2" w:rsidRPr="005C13AF">
        <w:rPr>
          <w:rFonts w:ascii="Arial" w:hAnsi="Arial" w:cs="Arial"/>
          <w:szCs w:val="24"/>
        </w:rPr>
        <w:t xml:space="preserve">travail/vie personnelle/syndicat, </w:t>
      </w:r>
      <w:r w:rsidR="00881A3C" w:rsidRPr="005C13AF">
        <w:rPr>
          <w:rFonts w:ascii="Arial" w:hAnsi="Arial" w:cs="Arial"/>
          <w:szCs w:val="24"/>
        </w:rPr>
        <w:t>st</w:t>
      </w:r>
      <w:r w:rsidR="004339D2" w:rsidRPr="005C13AF">
        <w:rPr>
          <w:rFonts w:ascii="Arial" w:hAnsi="Arial" w:cs="Arial"/>
          <w:szCs w:val="24"/>
        </w:rPr>
        <w:t>é</w:t>
      </w:r>
      <w:r w:rsidR="00881A3C" w:rsidRPr="005C13AF">
        <w:rPr>
          <w:rFonts w:ascii="Arial" w:hAnsi="Arial" w:cs="Arial"/>
          <w:szCs w:val="24"/>
        </w:rPr>
        <w:t>r</w:t>
      </w:r>
      <w:r w:rsidR="004339D2" w:rsidRPr="005C13AF">
        <w:rPr>
          <w:rFonts w:ascii="Arial" w:hAnsi="Arial" w:cs="Arial"/>
          <w:szCs w:val="24"/>
        </w:rPr>
        <w:t>é</w:t>
      </w:r>
      <w:r w:rsidR="00881A3C" w:rsidRPr="005C13AF">
        <w:rPr>
          <w:rFonts w:ascii="Arial" w:hAnsi="Arial" w:cs="Arial"/>
          <w:szCs w:val="24"/>
        </w:rPr>
        <w:t xml:space="preserve">otypes </w:t>
      </w:r>
      <w:r w:rsidR="004339D2" w:rsidRPr="005C13AF">
        <w:rPr>
          <w:rFonts w:ascii="Arial" w:hAnsi="Arial" w:cs="Arial"/>
          <w:szCs w:val="24"/>
        </w:rPr>
        <w:t>sexuels et obstacles</w:t>
      </w:r>
      <w:r w:rsidR="00B34B21" w:rsidRPr="005C13AF">
        <w:rPr>
          <w:rFonts w:ascii="Arial" w:hAnsi="Arial" w:cs="Arial"/>
          <w:szCs w:val="24"/>
        </w:rPr>
        <w:t>) et sur la</w:t>
      </w:r>
      <w:r w:rsidR="005C13AF" w:rsidRPr="005C13AF">
        <w:rPr>
          <w:rFonts w:ascii="Arial" w:hAnsi="Arial" w:cs="Arial"/>
          <w:szCs w:val="24"/>
        </w:rPr>
        <w:t xml:space="preserve"> possibilité de créer</w:t>
      </w:r>
      <w:r w:rsidR="00B34B21" w:rsidRPr="005C13AF">
        <w:rPr>
          <w:rFonts w:ascii="Arial" w:hAnsi="Arial" w:cs="Arial"/>
          <w:szCs w:val="24"/>
        </w:rPr>
        <w:t xml:space="preserve"> </w:t>
      </w:r>
      <w:bookmarkEnd w:id="44"/>
      <w:r w:rsidR="004339D2" w:rsidRPr="005C13AF">
        <w:rPr>
          <w:rFonts w:ascii="Arial" w:hAnsi="Arial" w:cs="Arial"/>
          <w:szCs w:val="24"/>
        </w:rPr>
        <w:t>un</w:t>
      </w:r>
      <w:r w:rsidR="00881A3C" w:rsidRPr="005C13AF">
        <w:rPr>
          <w:rFonts w:ascii="Arial" w:hAnsi="Arial" w:cs="Arial"/>
          <w:szCs w:val="24"/>
        </w:rPr>
        <w:t xml:space="preserve"> </w:t>
      </w:r>
      <w:bookmarkStart w:id="45" w:name="lt_pId049"/>
      <w:r w:rsidRPr="005C13AF">
        <w:rPr>
          <w:rFonts w:ascii="Arial" w:hAnsi="Arial" w:cs="Arial"/>
          <w:szCs w:val="24"/>
        </w:rPr>
        <w:t>programme de mentorat entre femmes</w:t>
      </w:r>
      <w:r w:rsidR="00881A3C" w:rsidRPr="005C13AF">
        <w:rPr>
          <w:rFonts w:ascii="Arial" w:hAnsi="Arial" w:cs="Arial"/>
          <w:szCs w:val="24"/>
        </w:rPr>
        <w:t>.</w:t>
      </w:r>
      <w:bookmarkEnd w:id="45"/>
    </w:p>
    <w:p w:rsidR="00D4344C" w:rsidRPr="005C13AF" w:rsidRDefault="00623C8E" w:rsidP="00872086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Theme="minorHAnsi" w:hAnsi="Arial" w:cs="Arial"/>
          <w:b/>
          <w:szCs w:val="24"/>
          <w:lang w:eastAsia="en-US"/>
        </w:rPr>
      </w:pPr>
      <w:bookmarkStart w:id="46" w:name="lt_pId050"/>
      <w:r w:rsidRPr="005C13AF">
        <w:rPr>
          <w:rFonts w:ascii="Arial" w:hAnsi="Arial" w:cs="Arial"/>
          <w:b/>
          <w:szCs w:val="24"/>
        </w:rPr>
        <w:t>Violence conjugale au travail</w:t>
      </w:r>
      <w:r w:rsidRPr="005C13AF">
        <w:rPr>
          <w:rFonts w:ascii="Arial" w:hAnsi="Arial" w:cs="Arial"/>
          <w:szCs w:val="24"/>
        </w:rPr>
        <w:t xml:space="preserve"> </w:t>
      </w:r>
      <w:r w:rsidR="004339D2" w:rsidRPr="005C13AF">
        <w:rPr>
          <w:rFonts w:ascii="Arial" w:hAnsi="Arial" w:cs="Arial"/>
          <w:szCs w:val="24"/>
        </w:rPr>
        <w:t>–</w:t>
      </w:r>
      <w:r w:rsidR="00881A3C" w:rsidRPr="005C13AF">
        <w:rPr>
          <w:rFonts w:ascii="Arial" w:hAnsi="Arial" w:cs="Arial"/>
          <w:szCs w:val="24"/>
        </w:rPr>
        <w:t xml:space="preserve"> </w:t>
      </w:r>
      <w:r w:rsidR="004339D2" w:rsidRPr="005C13AF">
        <w:rPr>
          <w:rFonts w:ascii="Arial" w:hAnsi="Arial" w:cs="Arial"/>
          <w:szCs w:val="24"/>
        </w:rPr>
        <w:t xml:space="preserve">Les résultats préliminaires d’un sondage intitulé </w:t>
      </w:r>
      <w:r w:rsidR="004339D2" w:rsidRPr="005C13AF">
        <w:rPr>
          <w:rFonts w:ascii="Arial" w:hAnsi="Arial" w:cs="Arial"/>
          <w:i/>
          <w:szCs w:val="24"/>
        </w:rPr>
        <w:t>Peut-on être en sécurité au travail quand on ne l’est pas à la maison?</w:t>
      </w:r>
      <w:r w:rsidR="004339D2" w:rsidRPr="005C13AF">
        <w:rPr>
          <w:rFonts w:ascii="Arial" w:hAnsi="Arial" w:cs="Arial"/>
          <w:szCs w:val="24"/>
        </w:rPr>
        <w:t xml:space="preserve"> </w:t>
      </w:r>
      <w:r w:rsidR="00164CEE" w:rsidRPr="005C13AF">
        <w:rPr>
          <w:rFonts w:ascii="Arial" w:hAnsi="Arial" w:cs="Arial"/>
          <w:szCs w:val="24"/>
        </w:rPr>
        <w:t>o</w:t>
      </w:r>
      <w:r w:rsidR="004339D2" w:rsidRPr="005C13AF">
        <w:rPr>
          <w:rFonts w:ascii="Arial" w:hAnsi="Arial" w:cs="Arial"/>
          <w:szCs w:val="24"/>
        </w:rPr>
        <w:t xml:space="preserve">nt été présentés au CNDP. Il y aura un </w:t>
      </w:r>
      <w:r w:rsidRPr="005C13AF">
        <w:rPr>
          <w:rFonts w:ascii="Arial" w:hAnsi="Arial" w:cs="Arial"/>
          <w:szCs w:val="24"/>
        </w:rPr>
        <w:t>Forum des femmes sur la violence conjugale au travai</w:t>
      </w:r>
      <w:r w:rsidR="004339D2" w:rsidRPr="005C13AF">
        <w:rPr>
          <w:rFonts w:ascii="Arial" w:hAnsi="Arial" w:cs="Arial"/>
          <w:szCs w:val="24"/>
        </w:rPr>
        <w:t xml:space="preserve">l, à Ottawa, du 11 au </w:t>
      </w:r>
      <w:r w:rsidR="00881A3C" w:rsidRPr="005C13AF">
        <w:rPr>
          <w:rFonts w:ascii="Arial" w:hAnsi="Arial" w:cs="Arial"/>
          <w:szCs w:val="24"/>
        </w:rPr>
        <w:t>13</w:t>
      </w:r>
      <w:r w:rsidR="004339D2" w:rsidRPr="005C13AF">
        <w:rPr>
          <w:rFonts w:ascii="Arial" w:hAnsi="Arial" w:cs="Arial"/>
          <w:szCs w:val="24"/>
        </w:rPr>
        <w:t xml:space="preserve"> décembre</w:t>
      </w:r>
      <w:r w:rsidR="00881A3C" w:rsidRPr="005C13AF">
        <w:rPr>
          <w:rFonts w:ascii="Arial" w:hAnsi="Arial" w:cs="Arial"/>
          <w:szCs w:val="24"/>
        </w:rPr>
        <w:t xml:space="preserve"> 2015.</w:t>
      </w:r>
      <w:bookmarkEnd w:id="46"/>
      <w:r w:rsidR="00881A3C" w:rsidRPr="005C13AF">
        <w:rPr>
          <w:rFonts w:ascii="Arial" w:hAnsi="Arial" w:cs="Arial"/>
          <w:szCs w:val="24"/>
        </w:rPr>
        <w:t xml:space="preserve"> </w:t>
      </w:r>
      <w:r w:rsidR="004339D2" w:rsidRPr="005C13AF">
        <w:rPr>
          <w:rFonts w:ascii="Arial" w:hAnsi="Arial" w:cs="Arial"/>
          <w:szCs w:val="24"/>
        </w:rPr>
        <w:t xml:space="preserve">Les femmes qui font partie du CNDP, du CNPA et du CEA sont invitées à ce forum pour explorer des manières d’aider nos membres </w:t>
      </w:r>
      <w:r w:rsidR="005C13AF" w:rsidRPr="005C13AF">
        <w:rPr>
          <w:rFonts w:ascii="Arial" w:hAnsi="Arial" w:cs="Arial"/>
          <w:szCs w:val="24"/>
        </w:rPr>
        <w:t xml:space="preserve">en temps de </w:t>
      </w:r>
      <w:r w:rsidR="00164CEE" w:rsidRPr="005C13AF">
        <w:rPr>
          <w:rFonts w:ascii="Arial" w:hAnsi="Arial" w:cs="Arial"/>
          <w:szCs w:val="24"/>
        </w:rPr>
        <w:t>crise.</w:t>
      </w:r>
    </w:p>
    <w:p w:rsidR="009D49BE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</w:pPr>
      <w:bookmarkStart w:id="47" w:name="lt_pId052"/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Conférence régionale des femmes de l’AFPC - Atlantique</w:t>
      </w:r>
      <w:bookmarkEnd w:id="47"/>
    </w:p>
    <w:p w:rsidR="009D49BE" w:rsidRPr="005C13AF" w:rsidRDefault="00D04376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48" w:name="lt_pId053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Nous aurons probablement cette année encore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90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000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 $ pour la Conférence régionale des femmes de l’Atlantique. Les allocations, calculées selon des facteurs régionaux, seront déterminées en décembre. Nous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lastRenderedPageBreak/>
        <w:t xml:space="preserve">aimerions accueillir encore une fois </w:t>
      </w:r>
      <w:bookmarkStart w:id="49" w:name="lt_pId055"/>
      <w:bookmarkEnd w:id="48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100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femmes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(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toutes celles qui font une demande de participation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).</w:t>
      </w:r>
      <w:bookmarkEnd w:id="49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50" w:name="lt_pId056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conférence aura lieu du 3 au 5 juin 2016 à l’Université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St. FX,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à Antigonish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50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</w:p>
    <w:p w:rsidR="00CC675D" w:rsidRPr="005C13AF" w:rsidRDefault="00E71B69" w:rsidP="00CC675D">
      <w:pPr>
        <w:pStyle w:val="NormalWeb"/>
        <w:shd w:val="clear" w:color="auto" w:fill="FFFFFF"/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</w:pPr>
      <w:bookmarkStart w:id="51" w:name="lt_pId057"/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Conférence</w:t>
      </w:r>
      <w:r w:rsidR="00D04376"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s</w:t>
      </w:r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 xml:space="preserve"> nationale</w:t>
      </w:r>
      <w:r w:rsidR="00D04376"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s</w:t>
      </w:r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 xml:space="preserve"> </w:t>
      </w:r>
      <w:r w:rsidR="00D04376"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É</w:t>
      </w:r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quité</w:t>
      </w:r>
      <w:bookmarkEnd w:id="51"/>
    </w:p>
    <w:p w:rsidR="00CC675D" w:rsidRPr="005C13AF" w:rsidRDefault="00D04376" w:rsidP="00CC675D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52" w:name="lt_pId058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Les Conférences nationales Équité se dérouleront du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24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au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28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mars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2017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selon le même</w:t>
      </w:r>
      <w:bookmarkStart w:id="53" w:name="lt_pId059"/>
      <w:bookmarkEnd w:id="52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format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que la dernière fois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53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54" w:name="lt_pId060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Le fait de réunir tous les groupes d’équité permet une plus forte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participat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ion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54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Selon la </w:t>
      </w:r>
      <w:bookmarkStart w:id="55" w:name="lt_pId061"/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Jeannie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, on attend plus de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700 p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ersonnes à ces conférences. </w:t>
      </w:r>
      <w:bookmarkStart w:id="56" w:name="lt_pId062"/>
      <w:bookmarkEnd w:id="55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Le Groupe de travail des femmes du CNDP a discuté de ces conférences, et on a de nouveau </w:t>
      </w:r>
      <w:r w:rsidR="005C13A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déploré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le fait qu’il est impossible pour une personne de participer à la conférence de tous les groupes d’équité dont elle fait partie.</w:t>
      </w:r>
      <w:bookmarkStart w:id="57" w:name="lt_pId063"/>
      <w:bookmarkEnd w:id="56"/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Au CNDP, on a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recomm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nd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é que les débats sur les ré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solutions 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aux conférences Équité aient lieu à des moments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diff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é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rent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="000C221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pour permettre aux membres qui font partie de plus d’un groupe d’équité de participer aux débats des conférences qui les intéressent.</w:t>
      </w:r>
      <w:bookmarkEnd w:id="57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 </w:t>
      </w:r>
    </w:p>
    <w:p w:rsidR="00CC675D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58" w:name="lt_pId064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Autres dates importantes :</w:t>
      </w:r>
      <w:bookmarkEnd w:id="58"/>
    </w:p>
    <w:p w:rsidR="00465A8E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59" w:name="lt_pId065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École du syndicalisme de l’Atlantique – du 11 au 15 mai 2016</w:t>
      </w:r>
      <w:bookmarkEnd w:id="59"/>
    </w:p>
    <w:p w:rsidR="00465A8E" w:rsidRPr="005C13AF" w:rsidRDefault="000C2214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60" w:name="lt_pId066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Conférence des groupes raciaux visibles de l’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Atlanti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que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–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du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23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au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25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septembre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2016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Halifax</w:t>
      </w:r>
      <w:bookmarkEnd w:id="60"/>
    </w:p>
    <w:p w:rsidR="00465A8E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61" w:name="lt_pId067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Conférence régionale sur la santé et la sécurité – du 22 au 24 avril 2016 à Halifax</w:t>
      </w:r>
      <w:bookmarkEnd w:id="61"/>
    </w:p>
    <w:p w:rsidR="00C4789F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62" w:name="lt_pId068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Conférence nationale sur la santé et la sécurité - du 18 au 20 novembre 2016 à l'hôtel Sheraton à Montréal</w:t>
      </w:r>
      <w:bookmarkEnd w:id="62"/>
    </w:p>
    <w:p w:rsidR="00AF3168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</w:pPr>
      <w:bookmarkStart w:id="63" w:name="lt_pId069"/>
      <w:r w:rsidRPr="005C13AF">
        <w:rPr>
          <w:rFonts w:ascii="Arial" w:eastAsiaTheme="minorHAnsi" w:hAnsi="Arial" w:cs="Arial"/>
          <w:b/>
          <w:color w:val="auto"/>
          <w:sz w:val="22"/>
          <w:szCs w:val="24"/>
          <w:lang w:eastAsia="en-US"/>
        </w:rPr>
        <w:t>Tour de table</w:t>
      </w:r>
      <w:bookmarkEnd w:id="63"/>
    </w:p>
    <w:p w:rsidR="00AF3168" w:rsidRPr="005C13AF" w:rsidRDefault="004A7907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64" w:name="lt_pId070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Rhonda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décrit son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exp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é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rience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comme représentante des femmes à un panel intitulé « Concept of Privilege » organisé par la Fédération du travail de la Nouvelle-Écosse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Start w:id="65" w:name="lt_pId071"/>
      <w:bookmarkEnd w:id="64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Elle a beaucoup appris des autres personnes invitées et a aimé son expérience. La </w:t>
      </w:r>
      <w:bookmarkStart w:id="66" w:name="lt_pId073"/>
      <w:bookmarkEnd w:id="65"/>
      <w:r w:rsidR="005C13AF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Colleen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souligne que c’était un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excellent panel.</w:t>
      </w:r>
      <w:bookmarkEnd w:id="66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67" w:name="lt_pId074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Les deux </w:t>
      </w:r>
      <w:r w:rsidR="00B34B21" w:rsidRPr="005C13AF">
        <w:rPr>
          <w:rFonts w:ascii="Arial" w:hAnsi="Arial" w:cs="Arial"/>
          <w:sz w:val="22"/>
          <w:szCs w:val="24"/>
        </w:rPr>
        <w:t xml:space="preserve">consœurs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expliquent l’exercice sur la notion de privilège et les nombreuses réactions qu’il a suscitées.</w:t>
      </w:r>
      <w:bookmarkEnd w:id="67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68" w:name="lt_pId075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Le Comité des femmes de la FTNE a amassé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1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634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$ grâce à la vente de billets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pour un tirage et à un encan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</w:t>
      </w:r>
      <w:r w:rsidR="00FB72A0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ilencieux, et la FTNE a consenti un montant semblable. L’argent sera offert aux sections du Cap-Breton et d’</w:t>
      </w:r>
      <w:bookmarkStart w:id="69" w:name="lt_pId076"/>
      <w:bookmarkEnd w:id="68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Halifax </w:t>
      </w:r>
      <w:r w:rsidR="00FB72A0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du programme «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Silent Witness</w:t>
      </w:r>
      <w:r w:rsidR="00FB72A0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» (Une témoin silencieuse)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69"/>
    </w:p>
    <w:p w:rsidR="00711EB6" w:rsidRPr="005C13AF" w:rsidRDefault="00FB72A0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70" w:name="lt_pId077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Debi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fait savoir qu’elle a suivi le webinaire du PAM et que l’exercice sur les yeux bleus et les yeux bruns dans cette formation a été remplacé par un exercice sur l’islamophobie.</w:t>
      </w:r>
      <w:bookmarkEnd w:id="70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71" w:name="lt_pId078"/>
      <w:r w:rsidR="00E71B6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E71B6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aussi </w:t>
      </w:r>
      <w:r w:rsidR="00E71B6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assisté au congrès de la Fédération du travai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l</w:t>
      </w:r>
      <w:r w:rsidR="00E71B6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de l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’</w:t>
      </w:r>
      <w:r w:rsidR="00397096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Île-du-Prince-Édouard</w:t>
      </w:r>
      <w:r w:rsidR="00E71B6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71"/>
    </w:p>
    <w:p w:rsidR="00465A8E" w:rsidRPr="005C13AF" w:rsidRDefault="00FB72A0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72" w:name="lt_pId079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Allyson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souligne que le Comité des jeun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 de la Fédération du travail de Terre-Neuve-et-Labrador organise un petit-déjeuner le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16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, pendant le congrès de la Fédération, o</w:t>
      </w:r>
      <w:r w:rsidR="005C13A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ù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on discutera des sujets d’intérêt pour les jeunes travailleurs et des moyens qu’ils peuvent prendre pour transmettre leurs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message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72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 </w:t>
      </w:r>
    </w:p>
    <w:p w:rsidR="00425926" w:rsidRPr="005C13AF" w:rsidRDefault="00CA232F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73" w:name="lt_pId080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Shanny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annonce qu’elle a été choisie pour s’occuper du dossier des femmes à la Fédération des travailleurs et travailleuses du Nouveau-Brunswick.</w:t>
      </w:r>
      <w:bookmarkEnd w:id="73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 </w:t>
      </w:r>
    </w:p>
    <w:p w:rsidR="0099570F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74" w:name="lt_pId081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La consœur Angela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remercie toutes les personnes présentes de leur participation.</w:t>
      </w:r>
      <w:bookmarkEnd w:id="74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75" w:name="lt_pId082"/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Après la réunion du Conseil, elle ira au congrès de la Fédération du travail de Terre-Neuve-et-Labrador à titre de déléguée et de présidente </w:t>
      </w:r>
      <w:r w:rsidR="005C13A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de son</w:t>
      </w:r>
      <w:r w:rsidR="00CA232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Comité des femmes. Elle prévoit aussi assister au petit-déjeuner du Comité des jeunes le </w:t>
      </w:r>
      <w:bookmarkStart w:id="76" w:name="lt_pId083"/>
      <w:bookmarkEnd w:id="75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16.</w:t>
      </w:r>
      <w:bookmarkEnd w:id="76"/>
    </w:p>
    <w:p w:rsidR="0099570F" w:rsidRPr="005C13AF" w:rsidRDefault="00CA232F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77" w:name="lt_pId084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Jeannie mention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un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article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au sujet d’une femme nommée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Mona Louise Parsons,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qui vivait à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Wolfville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au moment de son décès. Née en Nouvelle-Écosse, cette actrice et infirmière a fait partie d’un réseau informel de </w:t>
      </w:r>
      <w:bookmarkStart w:id="78" w:name="lt_pId085"/>
      <w:bookmarkEnd w:id="77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résistance aux Pays-Bas de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1940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1941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pendant l’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occupation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des </w:t>
      </w:r>
      <w:r w:rsidR="005C13A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n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azis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78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79" w:name="lt_pId086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Elle a été la seule femme canadienne civile que les </w:t>
      </w:r>
      <w:r w:rsidR="005C13AF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n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azis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ont emprisonnée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79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80" w:name="lt_pId087"/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Un certain groupe veut ériger un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monument 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Wolfville 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pour faire connaître cette femme et il tente présentement d’amasser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15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000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$ pour ce projet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80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81" w:name="lt_pId088"/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On recommande que le Comité des femmes verse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500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 $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pour ce projet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.</w:t>
      </w:r>
      <w:bookmarkEnd w:id="81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82" w:name="lt_pId089"/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La </w:t>
      </w:r>
      <w:r w:rsidR="00B34B21" w:rsidRPr="005C13AF">
        <w:rPr>
          <w:rFonts w:ascii="Arial" w:hAnsi="Arial" w:cs="Arial"/>
          <w:sz w:val="22"/>
          <w:szCs w:val="24"/>
        </w:rPr>
        <w:t xml:space="preserve">consœur 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Colleen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, qui</w:t>
      </w:r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="001B07C9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habite dans cette région, pourra présenter le don au nom de l’AFPC.</w:t>
      </w:r>
      <w:bookmarkEnd w:id="82"/>
      <w:r w:rsidR="00881A3C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 </w:t>
      </w:r>
    </w:p>
    <w:p w:rsidR="00C4789F" w:rsidRPr="005C13AF" w:rsidRDefault="00881A3C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u w:val="single"/>
          <w:lang w:eastAsia="en-US"/>
        </w:rPr>
      </w:pPr>
      <w:bookmarkStart w:id="83" w:name="lt_pId090"/>
      <w:r w:rsidRPr="005C13AF">
        <w:rPr>
          <w:rFonts w:ascii="Arial" w:eastAsiaTheme="minorHAnsi" w:hAnsi="Arial" w:cs="Arial"/>
          <w:color w:val="auto"/>
          <w:sz w:val="22"/>
          <w:szCs w:val="24"/>
          <w:u w:val="single"/>
          <w:lang w:eastAsia="en-US"/>
        </w:rPr>
        <w:t>A</w:t>
      </w:r>
      <w:r w:rsidR="00E408D1" w:rsidRPr="005C13AF">
        <w:rPr>
          <w:rFonts w:ascii="Arial" w:eastAsiaTheme="minorHAnsi" w:hAnsi="Arial" w:cs="Arial"/>
          <w:color w:val="auto"/>
          <w:sz w:val="22"/>
          <w:szCs w:val="24"/>
          <w:u w:val="single"/>
          <w:lang w:eastAsia="en-US"/>
        </w:rPr>
        <w:t>jout</w:t>
      </w:r>
      <w:bookmarkEnd w:id="83"/>
    </w:p>
    <w:p w:rsidR="003B7AC4" w:rsidRPr="005C13AF" w:rsidRDefault="00881A3C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84" w:name="lt_pId091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Angela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fait savoir </w:t>
      </w:r>
      <w:r w:rsidR="00AD06CE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qu’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il y a un article dans le </w:t>
      </w:r>
      <w:r w:rsidRPr="005C13AF">
        <w:rPr>
          <w:rFonts w:ascii="Arial" w:eastAsiaTheme="minorHAnsi" w:hAnsi="Arial" w:cs="Arial"/>
          <w:i/>
          <w:color w:val="auto"/>
          <w:sz w:val="22"/>
          <w:szCs w:val="24"/>
          <w:lang w:eastAsia="en-US"/>
        </w:rPr>
        <w:t>Chronicle Herald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de cette fin de semaine sur la conférence du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15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vertAlign w:val="superscript"/>
          <w:lang w:eastAsia="en-US"/>
        </w:rPr>
        <w:t>e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anniversa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i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r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e du programme </w:t>
      </w:r>
      <w:bookmarkStart w:id="85" w:name="lt_pId092"/>
      <w:bookmarkEnd w:id="84"/>
      <w:r w:rsidRPr="005C13AF">
        <w:rPr>
          <w:rFonts w:ascii="Arial" w:eastAsiaTheme="minorHAnsi" w:hAnsi="Arial" w:cs="Arial"/>
          <w:i/>
          <w:color w:val="auto"/>
          <w:sz w:val="22"/>
          <w:szCs w:val="24"/>
          <w:lang w:eastAsia="en-US"/>
        </w:rPr>
        <w:t>Women in House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de l’Université McGill. Ce programme unique en son genre vise à amener les jeunes femmes à s’intéresser au monde politique. </w:t>
      </w:r>
      <w:bookmarkStart w:id="86" w:name="lt_pId093"/>
      <w:bookmarkEnd w:id="85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Monika Dutt, candidate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aux dernières é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lection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s fédérales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,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sera l’une des conférencières. Elle parlera de son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exp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é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rience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et </w:t>
      </w: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encourage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ra les femmes à s’engager en politique.</w:t>
      </w:r>
      <w:bookmarkEnd w:id="86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 </w:t>
      </w:r>
      <w:bookmarkStart w:id="87" w:name="lt_pId094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Angela </w:t>
      </w:r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 xml:space="preserve">souligne que cette conférence </w:t>
      </w:r>
      <w:bookmarkStart w:id="88" w:name="lt_pId095"/>
      <w:bookmarkEnd w:id="87"/>
      <w:r w:rsidR="003B7AC4"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cadre tout à fait avec l’une des priorités du Groupe de travail des femmes du Comité national des droits de la personne.</w:t>
      </w:r>
    </w:p>
    <w:p w:rsidR="003B7AC4" w:rsidRPr="005C13AF" w:rsidRDefault="003B7AC4" w:rsidP="00611BCB">
      <w:pPr>
        <w:pStyle w:val="NormalWeb"/>
        <w:shd w:val="clear" w:color="auto" w:fill="FFFFFF"/>
        <w:rPr>
          <w:rFonts w:ascii="Arial" w:hAnsi="Arial" w:cs="Arial"/>
          <w:b/>
          <w:sz w:val="22"/>
          <w:szCs w:val="24"/>
        </w:rPr>
      </w:pPr>
    </w:p>
    <w:p w:rsidR="00611BCB" w:rsidRPr="005C13AF" w:rsidRDefault="00E71B69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Le tout respectueusement soumis,</w:t>
      </w:r>
      <w:bookmarkEnd w:id="88"/>
    </w:p>
    <w:p w:rsidR="003B7AC4" w:rsidRPr="005C13AF" w:rsidRDefault="003B7AC4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</w:p>
    <w:p w:rsidR="003B7AC4" w:rsidRPr="005C13AF" w:rsidRDefault="003B7AC4" w:rsidP="00611BCB">
      <w:pPr>
        <w:pStyle w:val="NormalWeb"/>
        <w:shd w:val="clear" w:color="auto" w:fill="FFFFFF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</w:p>
    <w:p w:rsidR="00611BCB" w:rsidRPr="005C13AF" w:rsidRDefault="00E71B69" w:rsidP="00D20528">
      <w:pPr>
        <w:pStyle w:val="NormalWeb"/>
        <w:shd w:val="clear" w:color="auto" w:fill="FFFFFF"/>
        <w:spacing w:before="0" w:beforeAutospacing="0" w:after="0"/>
        <w:rPr>
          <w:rFonts w:ascii="Arial" w:eastAsiaTheme="minorHAnsi" w:hAnsi="Arial" w:cs="Arial"/>
          <w:color w:val="auto"/>
          <w:sz w:val="22"/>
          <w:szCs w:val="24"/>
          <w:lang w:eastAsia="en-US"/>
        </w:rPr>
      </w:pPr>
      <w:bookmarkStart w:id="89" w:name="lt_pId096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Angela Decker et Rhonda Doyle LeBlanc</w:t>
      </w:r>
      <w:bookmarkEnd w:id="89"/>
    </w:p>
    <w:p w:rsidR="0065113C" w:rsidRPr="005C13AF" w:rsidRDefault="00E71B69" w:rsidP="004102EB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sz w:val="22"/>
          <w:szCs w:val="24"/>
        </w:rPr>
      </w:pPr>
      <w:bookmarkStart w:id="90" w:name="lt_pId097"/>
      <w:r w:rsidRPr="005C13AF">
        <w:rPr>
          <w:rFonts w:ascii="Arial" w:eastAsiaTheme="minorHAnsi" w:hAnsi="Arial" w:cs="Arial"/>
          <w:color w:val="auto"/>
          <w:sz w:val="22"/>
          <w:szCs w:val="24"/>
          <w:lang w:eastAsia="en-US"/>
        </w:rPr>
        <w:t>Coprésidentes du Comité des femmes</w:t>
      </w:r>
      <w:bookmarkEnd w:id="90"/>
    </w:p>
    <w:sectPr w:rsidR="0065113C" w:rsidRPr="005C13AF" w:rsidSect="00D43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C6" w:rsidRDefault="00881A3C">
      <w:pPr>
        <w:spacing w:after="0" w:line="240" w:lineRule="auto"/>
      </w:pPr>
      <w:r>
        <w:separator/>
      </w:r>
    </w:p>
  </w:endnote>
  <w:endnote w:type="continuationSeparator" w:id="0">
    <w:p w:rsidR="00AA52C6" w:rsidRDefault="0088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F" w:rsidRDefault="005C13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82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44C" w:rsidRDefault="00881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44C" w:rsidRDefault="00A76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F" w:rsidRDefault="005C1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C6" w:rsidRDefault="00881A3C">
      <w:pPr>
        <w:spacing w:after="0" w:line="240" w:lineRule="auto"/>
      </w:pPr>
      <w:r>
        <w:separator/>
      </w:r>
    </w:p>
  </w:footnote>
  <w:footnote w:type="continuationSeparator" w:id="0">
    <w:p w:rsidR="00AA52C6" w:rsidRDefault="0088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F" w:rsidRDefault="005C13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F" w:rsidRDefault="005C13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AF" w:rsidRDefault="005C1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455A5"/>
    <w:multiLevelType w:val="hybridMultilevel"/>
    <w:tmpl w:val="7FB81D38"/>
    <w:lvl w:ilvl="0" w:tplc="31807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AA2034" w:tentative="1">
      <w:start w:val="1"/>
      <w:numFmt w:val="lowerLetter"/>
      <w:lvlText w:val="%2."/>
      <w:lvlJc w:val="left"/>
      <w:pPr>
        <w:ind w:left="1440" w:hanging="360"/>
      </w:pPr>
    </w:lvl>
    <w:lvl w:ilvl="2" w:tplc="F4B68AB0" w:tentative="1">
      <w:start w:val="1"/>
      <w:numFmt w:val="lowerRoman"/>
      <w:lvlText w:val="%3."/>
      <w:lvlJc w:val="right"/>
      <w:pPr>
        <w:ind w:left="2160" w:hanging="180"/>
      </w:pPr>
    </w:lvl>
    <w:lvl w:ilvl="3" w:tplc="01125764" w:tentative="1">
      <w:start w:val="1"/>
      <w:numFmt w:val="decimal"/>
      <w:lvlText w:val="%4."/>
      <w:lvlJc w:val="left"/>
      <w:pPr>
        <w:ind w:left="2880" w:hanging="360"/>
      </w:pPr>
    </w:lvl>
    <w:lvl w:ilvl="4" w:tplc="FC2A91B2" w:tentative="1">
      <w:start w:val="1"/>
      <w:numFmt w:val="lowerLetter"/>
      <w:lvlText w:val="%5."/>
      <w:lvlJc w:val="left"/>
      <w:pPr>
        <w:ind w:left="3600" w:hanging="360"/>
      </w:pPr>
    </w:lvl>
    <w:lvl w:ilvl="5" w:tplc="04E62406" w:tentative="1">
      <w:start w:val="1"/>
      <w:numFmt w:val="lowerRoman"/>
      <w:lvlText w:val="%6."/>
      <w:lvlJc w:val="right"/>
      <w:pPr>
        <w:ind w:left="4320" w:hanging="180"/>
      </w:pPr>
    </w:lvl>
    <w:lvl w:ilvl="6" w:tplc="66E27172" w:tentative="1">
      <w:start w:val="1"/>
      <w:numFmt w:val="decimal"/>
      <w:lvlText w:val="%7."/>
      <w:lvlJc w:val="left"/>
      <w:pPr>
        <w:ind w:left="5040" w:hanging="360"/>
      </w:pPr>
    </w:lvl>
    <w:lvl w:ilvl="7" w:tplc="8D5C6AAA" w:tentative="1">
      <w:start w:val="1"/>
      <w:numFmt w:val="lowerLetter"/>
      <w:lvlText w:val="%8."/>
      <w:lvlJc w:val="left"/>
      <w:pPr>
        <w:ind w:left="5760" w:hanging="360"/>
      </w:pPr>
    </w:lvl>
    <w:lvl w:ilvl="8" w:tplc="567EA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8179A"/>
    <w:multiLevelType w:val="hybridMultilevel"/>
    <w:tmpl w:val="05E4615E"/>
    <w:lvl w:ilvl="0" w:tplc="445AC2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E94176E" w:tentative="1">
      <w:start w:val="1"/>
      <w:numFmt w:val="lowerLetter"/>
      <w:lvlText w:val="%2."/>
      <w:lvlJc w:val="left"/>
      <w:pPr>
        <w:ind w:left="1440" w:hanging="360"/>
      </w:pPr>
    </w:lvl>
    <w:lvl w:ilvl="2" w:tplc="4B32156C" w:tentative="1">
      <w:start w:val="1"/>
      <w:numFmt w:val="lowerRoman"/>
      <w:lvlText w:val="%3."/>
      <w:lvlJc w:val="right"/>
      <w:pPr>
        <w:ind w:left="2160" w:hanging="180"/>
      </w:pPr>
    </w:lvl>
    <w:lvl w:ilvl="3" w:tplc="236408B6" w:tentative="1">
      <w:start w:val="1"/>
      <w:numFmt w:val="decimal"/>
      <w:lvlText w:val="%4."/>
      <w:lvlJc w:val="left"/>
      <w:pPr>
        <w:ind w:left="2880" w:hanging="360"/>
      </w:pPr>
    </w:lvl>
    <w:lvl w:ilvl="4" w:tplc="68A28854" w:tentative="1">
      <w:start w:val="1"/>
      <w:numFmt w:val="lowerLetter"/>
      <w:lvlText w:val="%5."/>
      <w:lvlJc w:val="left"/>
      <w:pPr>
        <w:ind w:left="3600" w:hanging="360"/>
      </w:pPr>
    </w:lvl>
    <w:lvl w:ilvl="5" w:tplc="70D2C030" w:tentative="1">
      <w:start w:val="1"/>
      <w:numFmt w:val="lowerRoman"/>
      <w:lvlText w:val="%6."/>
      <w:lvlJc w:val="right"/>
      <w:pPr>
        <w:ind w:left="4320" w:hanging="180"/>
      </w:pPr>
    </w:lvl>
    <w:lvl w:ilvl="6" w:tplc="9BFC80F4" w:tentative="1">
      <w:start w:val="1"/>
      <w:numFmt w:val="decimal"/>
      <w:lvlText w:val="%7."/>
      <w:lvlJc w:val="left"/>
      <w:pPr>
        <w:ind w:left="5040" w:hanging="360"/>
      </w:pPr>
    </w:lvl>
    <w:lvl w:ilvl="7" w:tplc="81200904" w:tentative="1">
      <w:start w:val="1"/>
      <w:numFmt w:val="lowerLetter"/>
      <w:lvlText w:val="%8."/>
      <w:lvlJc w:val="left"/>
      <w:pPr>
        <w:ind w:left="5760" w:hanging="360"/>
      </w:pPr>
    </w:lvl>
    <w:lvl w:ilvl="8" w:tplc="350C5B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69"/>
    <w:rsid w:val="000C2214"/>
    <w:rsid w:val="00164CEE"/>
    <w:rsid w:val="001B07C9"/>
    <w:rsid w:val="00343B49"/>
    <w:rsid w:val="00397096"/>
    <w:rsid w:val="003B7AC4"/>
    <w:rsid w:val="004339D2"/>
    <w:rsid w:val="004A7907"/>
    <w:rsid w:val="005C13AF"/>
    <w:rsid w:val="005D2DF1"/>
    <w:rsid w:val="00623C8E"/>
    <w:rsid w:val="00833949"/>
    <w:rsid w:val="00881A3C"/>
    <w:rsid w:val="00A763DD"/>
    <w:rsid w:val="00AA52C6"/>
    <w:rsid w:val="00AD06CE"/>
    <w:rsid w:val="00B34B21"/>
    <w:rsid w:val="00C2203A"/>
    <w:rsid w:val="00C50D74"/>
    <w:rsid w:val="00CA232F"/>
    <w:rsid w:val="00CF3123"/>
    <w:rsid w:val="00D04376"/>
    <w:rsid w:val="00E408D1"/>
    <w:rsid w:val="00E71B69"/>
    <w:rsid w:val="00FB72A0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A67F8-0DB8-4D4D-BA73-6D5B067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F49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1BCB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44C"/>
  </w:style>
  <w:style w:type="paragraph" w:styleId="Footer">
    <w:name w:val="footer"/>
    <w:basedOn w:val="Normal"/>
    <w:link w:val="FooterChar"/>
    <w:uiPriority w:val="99"/>
    <w:unhideWhenUsed/>
    <w:rsid w:val="00D4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44C"/>
  </w:style>
  <w:style w:type="paragraph" w:styleId="BalloonText">
    <w:name w:val="Balloon Text"/>
    <w:basedOn w:val="Normal"/>
    <w:link w:val="BalloonTextChar"/>
    <w:uiPriority w:val="99"/>
    <w:semiHidden/>
    <w:unhideWhenUsed/>
    <w:rsid w:val="0053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11"/>
    <w:rPr>
      <w:rFonts w:ascii="Segoe UI" w:hAnsi="Segoe UI" w:cs="Segoe UI"/>
      <w:sz w:val="18"/>
      <w:szCs w:val="18"/>
    </w:rPr>
  </w:style>
  <w:style w:type="character" w:customStyle="1" w:styleId="bri1">
    <w:name w:val="bri1"/>
    <w:basedOn w:val="DefaultParagraphFont"/>
    <w:rsid w:val="00C50D74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1724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Decker</dc:creator>
  <cp:lastModifiedBy>Katie Murphy-Langille</cp:lastModifiedBy>
  <cp:revision>2</cp:revision>
  <cp:lastPrinted>2015-12-11T19:13:00Z</cp:lastPrinted>
  <dcterms:created xsi:type="dcterms:W3CDTF">2015-12-16T15:34:00Z</dcterms:created>
  <dcterms:modified xsi:type="dcterms:W3CDTF">2015-12-16T15:34:00Z</dcterms:modified>
</cp:coreProperties>
</file>