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6BF" w:rsidRPr="00064A11" w:rsidRDefault="00CB1305" w:rsidP="00B556BF">
      <w:pPr>
        <w:pStyle w:val="Heading3"/>
        <w:jc w:val="center"/>
        <w:rPr>
          <w:rFonts w:ascii="Times New Roman" w:hAnsi="Times New Roman" w:cs="Times New Roman"/>
          <w:sz w:val="24"/>
          <w:szCs w:val="24"/>
        </w:rPr>
      </w:pPr>
      <w:bookmarkStart w:id="0" w:name="lt_pId000"/>
      <w:bookmarkStart w:id="1" w:name="_GoBack"/>
      <w:bookmarkEnd w:id="1"/>
      <w:r w:rsidRPr="00064A11">
        <w:rPr>
          <w:rFonts w:ascii="Times New Roman" w:hAnsi="Times New Roman" w:cs="Times New Roman"/>
          <w:sz w:val="24"/>
          <w:szCs w:val="24"/>
        </w:rPr>
        <w:t>Rapport au Conseil de la région de l’Atlantique</w:t>
      </w:r>
      <w:bookmarkEnd w:id="0"/>
    </w:p>
    <w:p w:rsidR="00B63254" w:rsidRPr="00064A11" w:rsidRDefault="001E03D5" w:rsidP="00B556BF">
      <w:pPr>
        <w:pStyle w:val="Heading3"/>
        <w:jc w:val="center"/>
        <w:rPr>
          <w:rFonts w:ascii="Times New Roman" w:hAnsi="Times New Roman" w:cs="Times New Roman"/>
          <w:sz w:val="24"/>
          <w:szCs w:val="24"/>
        </w:rPr>
      </w:pPr>
      <w:bookmarkStart w:id="2" w:name="lt_pId001"/>
      <w:r w:rsidRPr="00064A11">
        <w:rPr>
          <w:rFonts w:ascii="Times New Roman" w:hAnsi="Times New Roman" w:cs="Times New Roman"/>
          <w:sz w:val="24"/>
          <w:szCs w:val="24"/>
        </w:rPr>
        <w:t>Steve Johnson</w:t>
      </w:r>
      <w:bookmarkEnd w:id="2"/>
    </w:p>
    <w:p w:rsidR="00B63254" w:rsidRPr="00064A11" w:rsidRDefault="00CB1305" w:rsidP="00B556BF">
      <w:pPr>
        <w:pStyle w:val="Heading3"/>
        <w:jc w:val="center"/>
        <w:rPr>
          <w:rFonts w:ascii="Times New Roman" w:hAnsi="Times New Roman" w:cs="Times New Roman"/>
          <w:sz w:val="24"/>
          <w:szCs w:val="24"/>
        </w:rPr>
      </w:pPr>
      <w:bookmarkStart w:id="3" w:name="lt_pId002"/>
      <w:r w:rsidRPr="00064A11">
        <w:rPr>
          <w:rFonts w:ascii="Times New Roman" w:hAnsi="Times New Roman" w:cs="Times New Roman"/>
          <w:sz w:val="24"/>
          <w:szCs w:val="24"/>
        </w:rPr>
        <w:t>De juin 2014 à avril 2015</w:t>
      </w:r>
      <w:bookmarkEnd w:id="3"/>
    </w:p>
    <w:p w:rsidR="00DE57FC" w:rsidRPr="00064A11" w:rsidRDefault="001E03D5">
      <w:r w:rsidRPr="00064A11">
        <w:rPr>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19049</wp:posOffset>
                </wp:positionH>
                <wp:positionV relativeFrom="paragraph">
                  <wp:posOffset>116840</wp:posOffset>
                </wp:positionV>
                <wp:extent cx="58007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5800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5" style="mso-wrap-distance-bottom:0;mso-wrap-distance-left:9pt;mso-wrap-distance-right:9pt;mso-wrap-distance-top:0;mso-wrap-style:square;position:absolute;visibility:visible;z-index:251659264" from="1.5pt,9.2pt" to="458.25pt,9.2pt" strokecolor="#5b9bd5" strokeweight="0.5pt">
                <v:stroke joinstyle="miter"/>
              </v:line>
            </w:pict>
          </mc:Fallback>
        </mc:AlternateContent>
      </w:r>
    </w:p>
    <w:p w:rsidR="00C82FA1" w:rsidRPr="00064A11" w:rsidRDefault="00B97F3F">
      <w:pPr>
        <w:rPr>
          <w:rFonts w:ascii="Times New Roman" w:hAnsi="Times New Roman" w:cs="Times New Roman"/>
          <w:bCs/>
          <w:sz w:val="24"/>
          <w:szCs w:val="24"/>
        </w:rPr>
      </w:pPr>
      <w:bookmarkStart w:id="4" w:name="lt_pId003"/>
      <w:r w:rsidRPr="00064A11">
        <w:rPr>
          <w:rFonts w:ascii="Times New Roman" w:hAnsi="Times New Roman" w:cs="Times New Roman"/>
          <w:bCs/>
          <w:sz w:val="24"/>
          <w:szCs w:val="24"/>
        </w:rPr>
        <w:t>Voici un résumé de mes activités liées au Conseil depuis que j’ai été élu au Congrès régional triennal de l’AFPC-Atlantique l’année dernière.</w:t>
      </w:r>
      <w:bookmarkEnd w:id="4"/>
    </w:p>
    <w:p w:rsidR="00B556BF" w:rsidRPr="00064A11" w:rsidRDefault="00B97F3F">
      <w:pPr>
        <w:rPr>
          <w:rFonts w:ascii="Times New Roman" w:hAnsi="Times New Roman" w:cs="Times New Roman"/>
          <w:bCs/>
          <w:sz w:val="24"/>
          <w:szCs w:val="24"/>
        </w:rPr>
      </w:pPr>
      <w:bookmarkStart w:id="5" w:name="lt_pId004"/>
      <w:r w:rsidRPr="00064A11">
        <w:rPr>
          <w:rFonts w:ascii="Times New Roman" w:hAnsi="Times New Roman" w:cs="Times New Roman"/>
          <w:b/>
          <w:bCs/>
          <w:sz w:val="24"/>
          <w:szCs w:val="24"/>
          <w:u w:val="single"/>
        </w:rPr>
        <w:t>Du 19 au 23 j</w:t>
      </w:r>
      <w:r w:rsidR="00CB1305" w:rsidRPr="00064A11">
        <w:rPr>
          <w:rFonts w:ascii="Times New Roman" w:hAnsi="Times New Roman" w:cs="Times New Roman"/>
          <w:b/>
          <w:bCs/>
          <w:sz w:val="24"/>
          <w:szCs w:val="24"/>
          <w:u w:val="single"/>
        </w:rPr>
        <w:t xml:space="preserve">uin </w:t>
      </w:r>
      <w:r w:rsidRPr="00064A11">
        <w:rPr>
          <w:rFonts w:ascii="Times New Roman" w:hAnsi="Times New Roman" w:cs="Times New Roman"/>
          <w:b/>
          <w:bCs/>
          <w:sz w:val="24"/>
          <w:szCs w:val="24"/>
          <w:u w:val="single"/>
        </w:rPr>
        <w:t>2014</w:t>
      </w:r>
      <w:r w:rsidRPr="00064A11">
        <w:rPr>
          <w:rFonts w:ascii="Times New Roman" w:hAnsi="Times New Roman" w:cs="Times New Roman"/>
          <w:bCs/>
          <w:sz w:val="24"/>
          <w:szCs w:val="24"/>
        </w:rPr>
        <w:t>, j’ai assisté au 6</w:t>
      </w:r>
      <w:r w:rsidRPr="00064A11">
        <w:rPr>
          <w:rFonts w:ascii="Times New Roman" w:hAnsi="Times New Roman" w:cs="Times New Roman"/>
          <w:bCs/>
          <w:sz w:val="24"/>
          <w:szCs w:val="24"/>
          <w:vertAlign w:val="superscript"/>
        </w:rPr>
        <w:t xml:space="preserve">e </w:t>
      </w:r>
      <w:r w:rsidR="00CB1305" w:rsidRPr="00064A11">
        <w:rPr>
          <w:rFonts w:ascii="Times New Roman" w:hAnsi="Times New Roman" w:cs="Times New Roman"/>
          <w:bCs/>
          <w:sz w:val="24"/>
          <w:szCs w:val="24"/>
        </w:rPr>
        <w:t>Congrès régional triennal de l’AFPC-Atlantique à Saint John</w:t>
      </w:r>
      <w:r w:rsidR="00404B2C" w:rsidRPr="00064A11">
        <w:rPr>
          <w:rFonts w:ascii="Times New Roman" w:hAnsi="Times New Roman" w:cs="Times New Roman"/>
          <w:bCs/>
          <w:sz w:val="24"/>
          <w:szCs w:val="24"/>
        </w:rPr>
        <w:t xml:space="preserve"> (</w:t>
      </w:r>
      <w:r w:rsidR="00CB1305" w:rsidRPr="00064A11">
        <w:rPr>
          <w:rFonts w:ascii="Times New Roman" w:hAnsi="Times New Roman" w:cs="Times New Roman"/>
          <w:bCs/>
          <w:sz w:val="24"/>
          <w:szCs w:val="24"/>
        </w:rPr>
        <w:t>Nouveau-Brunswick</w:t>
      </w:r>
      <w:r w:rsidR="00404B2C" w:rsidRPr="00064A11">
        <w:rPr>
          <w:rFonts w:ascii="Times New Roman" w:hAnsi="Times New Roman" w:cs="Times New Roman"/>
          <w:bCs/>
          <w:sz w:val="24"/>
          <w:szCs w:val="24"/>
        </w:rPr>
        <w:t>)</w:t>
      </w:r>
      <w:r w:rsidRPr="00064A11">
        <w:rPr>
          <w:rFonts w:ascii="Times New Roman" w:hAnsi="Times New Roman" w:cs="Times New Roman"/>
          <w:bCs/>
          <w:sz w:val="24"/>
          <w:szCs w:val="24"/>
        </w:rPr>
        <w:t>.</w:t>
      </w:r>
      <w:bookmarkEnd w:id="5"/>
      <w:r w:rsidR="001E03D5" w:rsidRPr="00064A11">
        <w:rPr>
          <w:rFonts w:ascii="Times New Roman" w:hAnsi="Times New Roman" w:cs="Times New Roman"/>
          <w:bCs/>
          <w:sz w:val="24"/>
          <w:szCs w:val="24"/>
        </w:rPr>
        <w:t xml:space="preserve"> </w:t>
      </w:r>
      <w:bookmarkStart w:id="6" w:name="lt_pId005"/>
      <w:r w:rsidRPr="00064A11">
        <w:rPr>
          <w:rFonts w:ascii="Times New Roman" w:hAnsi="Times New Roman" w:cs="Times New Roman"/>
          <w:bCs/>
          <w:sz w:val="24"/>
          <w:szCs w:val="24"/>
        </w:rPr>
        <w:t xml:space="preserve">Ce congrès avait pour thème </w:t>
      </w:r>
      <w:bookmarkStart w:id="7" w:name="lt_pId006"/>
      <w:bookmarkEnd w:id="6"/>
      <w:r w:rsidRPr="00064A11">
        <w:rPr>
          <w:rFonts w:ascii="Times New Roman" w:hAnsi="Times New Roman" w:cs="Times New Roman"/>
          <w:b/>
          <w:bCs/>
          <w:sz w:val="24"/>
          <w:szCs w:val="24"/>
        </w:rPr>
        <w:t>On est tous touchés — luttons ensemble!</w:t>
      </w:r>
      <w:r w:rsidRPr="00064A11">
        <w:rPr>
          <w:rFonts w:ascii="Times New Roman" w:hAnsi="Times New Roman" w:cs="Times New Roman"/>
          <w:bCs/>
          <w:sz w:val="24"/>
          <w:szCs w:val="24"/>
        </w:rPr>
        <w:t xml:space="preserve"> C’est à cette occasion que j’ai été élu directeur pour Terre-Neuve-et-</w:t>
      </w:r>
      <w:r w:rsidR="001E03D5" w:rsidRPr="00064A11">
        <w:rPr>
          <w:rFonts w:ascii="Times New Roman" w:hAnsi="Times New Roman" w:cs="Times New Roman"/>
          <w:bCs/>
          <w:sz w:val="24"/>
          <w:szCs w:val="24"/>
        </w:rPr>
        <w:t xml:space="preserve">Labrador </w:t>
      </w:r>
      <w:r w:rsidRPr="00064A11">
        <w:rPr>
          <w:rFonts w:ascii="Times New Roman" w:hAnsi="Times New Roman" w:cs="Times New Roman"/>
          <w:bCs/>
          <w:sz w:val="24"/>
          <w:szCs w:val="24"/>
        </w:rPr>
        <w:t>pour un mandat de trois ans</w:t>
      </w:r>
      <w:r w:rsidR="001E03D5" w:rsidRPr="00064A11">
        <w:rPr>
          <w:rFonts w:ascii="Times New Roman" w:hAnsi="Times New Roman" w:cs="Times New Roman"/>
          <w:bCs/>
          <w:sz w:val="24"/>
          <w:szCs w:val="24"/>
        </w:rPr>
        <w:t>.</w:t>
      </w:r>
      <w:bookmarkEnd w:id="7"/>
    </w:p>
    <w:p w:rsidR="008E3344" w:rsidRPr="00064A11" w:rsidRDefault="00B97F3F">
      <w:pPr>
        <w:rPr>
          <w:rFonts w:ascii="Times New Roman" w:hAnsi="Times New Roman" w:cs="Times New Roman"/>
          <w:bCs/>
          <w:sz w:val="24"/>
          <w:szCs w:val="24"/>
        </w:rPr>
      </w:pPr>
      <w:bookmarkStart w:id="8" w:name="lt_pId007"/>
      <w:r w:rsidRPr="00064A11">
        <w:rPr>
          <w:rFonts w:ascii="Times New Roman" w:hAnsi="Times New Roman" w:cs="Times New Roman"/>
          <w:b/>
          <w:bCs/>
          <w:sz w:val="24"/>
          <w:szCs w:val="24"/>
          <w:u w:val="single"/>
        </w:rPr>
        <w:t xml:space="preserve">Du </w:t>
      </w:r>
      <w:r w:rsidR="001E03D5" w:rsidRPr="00064A11">
        <w:rPr>
          <w:rFonts w:ascii="Times New Roman" w:hAnsi="Times New Roman" w:cs="Times New Roman"/>
          <w:b/>
          <w:bCs/>
          <w:sz w:val="24"/>
          <w:szCs w:val="24"/>
          <w:u w:val="single"/>
        </w:rPr>
        <w:t xml:space="preserve">18 </w:t>
      </w:r>
      <w:r w:rsidRPr="00064A11">
        <w:rPr>
          <w:rFonts w:ascii="Times New Roman" w:hAnsi="Times New Roman" w:cs="Times New Roman"/>
          <w:b/>
          <w:bCs/>
          <w:sz w:val="24"/>
          <w:szCs w:val="24"/>
          <w:u w:val="single"/>
        </w:rPr>
        <w:t xml:space="preserve">au </w:t>
      </w:r>
      <w:r w:rsidR="001E03D5" w:rsidRPr="00064A11">
        <w:rPr>
          <w:rFonts w:ascii="Times New Roman" w:hAnsi="Times New Roman" w:cs="Times New Roman"/>
          <w:b/>
          <w:bCs/>
          <w:sz w:val="24"/>
          <w:szCs w:val="24"/>
          <w:u w:val="single"/>
        </w:rPr>
        <w:t>25</w:t>
      </w:r>
      <w:r w:rsidRPr="00064A11">
        <w:rPr>
          <w:rFonts w:ascii="Times New Roman" w:hAnsi="Times New Roman" w:cs="Times New Roman"/>
          <w:b/>
          <w:bCs/>
          <w:sz w:val="24"/>
          <w:szCs w:val="24"/>
          <w:u w:val="single"/>
        </w:rPr>
        <w:t xml:space="preserve"> juillet</w:t>
      </w:r>
      <w:r w:rsidR="001E03D5" w:rsidRPr="00064A11">
        <w:rPr>
          <w:rFonts w:ascii="Times New Roman" w:hAnsi="Times New Roman" w:cs="Times New Roman"/>
          <w:b/>
          <w:bCs/>
          <w:sz w:val="24"/>
          <w:szCs w:val="24"/>
          <w:u w:val="single"/>
        </w:rPr>
        <w:t xml:space="preserve"> 2014</w:t>
      </w:r>
      <w:r w:rsidRPr="00064A11">
        <w:rPr>
          <w:rFonts w:ascii="Times New Roman" w:hAnsi="Times New Roman" w:cs="Times New Roman"/>
          <w:bCs/>
          <w:sz w:val="24"/>
          <w:szCs w:val="24"/>
        </w:rPr>
        <w:t xml:space="preserve">, j’ai assisté au </w:t>
      </w:r>
      <w:r w:rsidR="001E03D5" w:rsidRPr="00064A11">
        <w:rPr>
          <w:rFonts w:ascii="Times New Roman" w:hAnsi="Times New Roman" w:cs="Times New Roman"/>
          <w:bCs/>
          <w:sz w:val="24"/>
          <w:szCs w:val="24"/>
        </w:rPr>
        <w:t>16</w:t>
      </w:r>
      <w:r w:rsidRPr="00064A11">
        <w:rPr>
          <w:rFonts w:ascii="Times New Roman" w:hAnsi="Times New Roman" w:cs="Times New Roman"/>
          <w:bCs/>
          <w:sz w:val="24"/>
          <w:szCs w:val="24"/>
          <w:vertAlign w:val="superscript"/>
        </w:rPr>
        <w:t>e</w:t>
      </w:r>
      <w:r w:rsidR="001E03D5" w:rsidRPr="00064A11">
        <w:rPr>
          <w:rFonts w:ascii="Times New Roman" w:hAnsi="Times New Roman" w:cs="Times New Roman"/>
          <w:bCs/>
          <w:sz w:val="24"/>
          <w:szCs w:val="24"/>
          <w:vertAlign w:val="superscript"/>
        </w:rPr>
        <w:t xml:space="preserve"> </w:t>
      </w:r>
      <w:r w:rsidRPr="00064A11">
        <w:rPr>
          <w:rFonts w:ascii="Times New Roman" w:hAnsi="Times New Roman" w:cs="Times New Roman"/>
          <w:bCs/>
          <w:sz w:val="24"/>
          <w:szCs w:val="24"/>
        </w:rPr>
        <w:t>Congrès triennal de l’</w:t>
      </w:r>
      <w:r w:rsidR="001E03D5" w:rsidRPr="00064A11">
        <w:rPr>
          <w:rFonts w:ascii="Times New Roman" w:hAnsi="Times New Roman" w:cs="Times New Roman"/>
          <w:bCs/>
          <w:sz w:val="24"/>
          <w:szCs w:val="24"/>
        </w:rPr>
        <w:t>UCE</w:t>
      </w:r>
      <w:r w:rsidRPr="00064A11">
        <w:rPr>
          <w:rFonts w:ascii="Times New Roman" w:hAnsi="Times New Roman" w:cs="Times New Roman"/>
          <w:bCs/>
          <w:sz w:val="24"/>
          <w:szCs w:val="24"/>
        </w:rPr>
        <w:t xml:space="preserve">T à </w:t>
      </w:r>
      <w:r w:rsidR="001E03D5" w:rsidRPr="00064A11">
        <w:rPr>
          <w:rFonts w:ascii="Times New Roman" w:hAnsi="Times New Roman" w:cs="Times New Roman"/>
          <w:bCs/>
          <w:sz w:val="24"/>
          <w:szCs w:val="24"/>
        </w:rPr>
        <w:t xml:space="preserve">Vancouver </w:t>
      </w:r>
      <w:r w:rsidR="00404B2C" w:rsidRPr="00064A11">
        <w:rPr>
          <w:rFonts w:ascii="Times New Roman" w:hAnsi="Times New Roman" w:cs="Times New Roman"/>
          <w:bCs/>
          <w:sz w:val="24"/>
          <w:szCs w:val="24"/>
        </w:rPr>
        <w:t>(</w:t>
      </w:r>
      <w:r w:rsidRPr="00064A11">
        <w:rPr>
          <w:rFonts w:ascii="Times New Roman" w:hAnsi="Times New Roman" w:cs="Times New Roman"/>
          <w:bCs/>
          <w:sz w:val="24"/>
          <w:szCs w:val="24"/>
        </w:rPr>
        <w:t>Colombie-Britannique</w:t>
      </w:r>
      <w:r w:rsidR="00404B2C" w:rsidRPr="00064A11">
        <w:rPr>
          <w:rFonts w:ascii="Times New Roman" w:hAnsi="Times New Roman" w:cs="Times New Roman"/>
          <w:bCs/>
          <w:sz w:val="24"/>
          <w:szCs w:val="24"/>
        </w:rPr>
        <w:t>)</w:t>
      </w:r>
      <w:r w:rsidR="001E03D5" w:rsidRPr="00064A11">
        <w:rPr>
          <w:rFonts w:ascii="Times New Roman" w:hAnsi="Times New Roman" w:cs="Times New Roman"/>
          <w:bCs/>
          <w:sz w:val="24"/>
          <w:szCs w:val="24"/>
        </w:rPr>
        <w:t>.</w:t>
      </w:r>
      <w:bookmarkEnd w:id="8"/>
      <w:r w:rsidR="001E03D5" w:rsidRPr="00064A11">
        <w:rPr>
          <w:rFonts w:ascii="Times New Roman" w:hAnsi="Times New Roman" w:cs="Times New Roman"/>
          <w:bCs/>
          <w:sz w:val="24"/>
          <w:szCs w:val="24"/>
        </w:rPr>
        <w:t xml:space="preserve"> </w:t>
      </w:r>
      <w:bookmarkStart w:id="9" w:name="lt_pId008"/>
      <w:r w:rsidR="00404B2C" w:rsidRPr="00064A11">
        <w:rPr>
          <w:rFonts w:ascii="Times New Roman" w:hAnsi="Times New Roman" w:cs="Times New Roman"/>
          <w:bCs/>
          <w:sz w:val="24"/>
          <w:szCs w:val="24"/>
        </w:rPr>
        <w:t xml:space="preserve">Cet événement avait pour thème </w:t>
      </w:r>
      <w:r w:rsidRPr="00064A11">
        <w:rPr>
          <w:rFonts w:ascii="Times New Roman" w:hAnsi="Times New Roman" w:cs="Times New Roman"/>
          <w:b/>
          <w:bCs/>
          <w:sz w:val="24"/>
          <w:szCs w:val="24"/>
        </w:rPr>
        <w:t>Ensemble, déplaçons des montagnes</w:t>
      </w:r>
      <w:bookmarkEnd w:id="9"/>
      <w:r w:rsidR="00404B2C" w:rsidRPr="00064A11">
        <w:rPr>
          <w:rFonts w:ascii="Times New Roman" w:hAnsi="Times New Roman" w:cs="Times New Roman"/>
          <w:bCs/>
          <w:sz w:val="24"/>
          <w:szCs w:val="24"/>
        </w:rPr>
        <w:t>.</w:t>
      </w:r>
    </w:p>
    <w:p w:rsidR="004742F7" w:rsidRPr="00064A11" w:rsidRDefault="00B97F3F" w:rsidP="004742F7">
      <w:pPr>
        <w:pStyle w:val="NormalWeb"/>
        <w:shd w:val="clear" w:color="auto" w:fill="FFFFFF"/>
        <w:spacing w:before="0" w:beforeAutospacing="0" w:after="0" w:afterAutospacing="0"/>
        <w:rPr>
          <w:rStyle w:val="Strong"/>
          <w:b w:val="0"/>
        </w:rPr>
      </w:pPr>
      <w:bookmarkStart w:id="10" w:name="lt_pId009"/>
      <w:r w:rsidRPr="00064A11">
        <w:rPr>
          <w:b/>
          <w:u w:val="single"/>
        </w:rPr>
        <w:t xml:space="preserve">Du </w:t>
      </w:r>
      <w:r w:rsidR="001E03D5" w:rsidRPr="00064A11">
        <w:rPr>
          <w:b/>
          <w:u w:val="single"/>
        </w:rPr>
        <w:t xml:space="preserve">19 </w:t>
      </w:r>
      <w:r w:rsidRPr="00064A11">
        <w:rPr>
          <w:b/>
          <w:u w:val="single"/>
        </w:rPr>
        <w:t>au</w:t>
      </w:r>
      <w:r w:rsidR="001E03D5" w:rsidRPr="00064A11">
        <w:rPr>
          <w:b/>
          <w:u w:val="single"/>
        </w:rPr>
        <w:t xml:space="preserve"> 21</w:t>
      </w:r>
      <w:r w:rsidRPr="00064A11">
        <w:rPr>
          <w:b/>
          <w:u w:val="single"/>
        </w:rPr>
        <w:t xml:space="preserve"> septembre</w:t>
      </w:r>
      <w:r w:rsidR="001E03D5" w:rsidRPr="00064A11">
        <w:rPr>
          <w:b/>
          <w:u w:val="single"/>
        </w:rPr>
        <w:t xml:space="preserve"> 2014</w:t>
      </w:r>
      <w:r w:rsidRPr="00064A11">
        <w:t xml:space="preserve">, j’ai participé </w:t>
      </w:r>
      <w:r w:rsidR="00404B2C" w:rsidRPr="00064A11">
        <w:t xml:space="preserve">au </w:t>
      </w:r>
      <w:r w:rsidR="00404B2C" w:rsidRPr="00064A11">
        <w:rPr>
          <w:color w:val="000000"/>
        </w:rPr>
        <w:t xml:space="preserve">Colloque sur la planification stratégique de l’Atlantique à </w:t>
      </w:r>
      <w:r w:rsidR="001E03D5" w:rsidRPr="00064A11">
        <w:rPr>
          <w:rStyle w:val="Strong"/>
          <w:b w:val="0"/>
        </w:rPr>
        <w:t>Halifax</w:t>
      </w:r>
      <w:r w:rsidR="00404B2C" w:rsidRPr="00064A11">
        <w:rPr>
          <w:rStyle w:val="Strong"/>
          <w:b w:val="0"/>
        </w:rPr>
        <w:t xml:space="preserve"> (</w:t>
      </w:r>
      <w:r w:rsidR="001E03D5" w:rsidRPr="00064A11">
        <w:rPr>
          <w:rStyle w:val="Strong"/>
          <w:b w:val="0"/>
        </w:rPr>
        <w:t>N</w:t>
      </w:r>
      <w:r w:rsidR="00404B2C" w:rsidRPr="00064A11">
        <w:rPr>
          <w:rStyle w:val="Strong"/>
          <w:b w:val="0"/>
        </w:rPr>
        <w:t>ouvelle-Écosse)</w:t>
      </w:r>
      <w:r w:rsidR="001E03D5" w:rsidRPr="00064A11">
        <w:rPr>
          <w:rStyle w:val="Strong"/>
          <w:b w:val="0"/>
        </w:rPr>
        <w:t>.</w:t>
      </w:r>
      <w:bookmarkEnd w:id="10"/>
      <w:r w:rsidR="001E03D5" w:rsidRPr="00064A11">
        <w:rPr>
          <w:rStyle w:val="Strong"/>
          <w:b w:val="0"/>
        </w:rPr>
        <w:t xml:space="preserve"> </w:t>
      </w:r>
      <w:bookmarkStart w:id="11" w:name="lt_pId010"/>
      <w:r w:rsidR="00404B2C" w:rsidRPr="00064A11">
        <w:rPr>
          <w:rStyle w:val="Strong"/>
          <w:b w:val="0"/>
        </w:rPr>
        <w:t xml:space="preserve">Ce colloque a offert divers ateliers pour élaborer un plan d’action de 15 mois pour le Conseil afin de soutenir </w:t>
      </w:r>
      <w:bookmarkStart w:id="12" w:name="lt_pId011"/>
      <w:bookmarkEnd w:id="11"/>
      <w:r w:rsidR="00CB1305" w:rsidRPr="00064A11">
        <w:rPr>
          <w:rStyle w:val="Strong"/>
          <w:b w:val="0"/>
        </w:rPr>
        <w:t>les trois grands objectifs que le Conseil national d’administration de l’AFPC a définis</w:t>
      </w:r>
      <w:r w:rsidR="00C457F8">
        <w:rPr>
          <w:rStyle w:val="Strong"/>
          <w:b w:val="0"/>
        </w:rPr>
        <w:t xml:space="preserve">. Ces objectifs </w:t>
      </w:r>
      <w:r w:rsidR="00581C0D" w:rsidRPr="00064A11">
        <w:rPr>
          <w:rStyle w:val="Strong"/>
          <w:b w:val="0"/>
        </w:rPr>
        <w:t>sont comme suit :</w:t>
      </w:r>
      <w:bookmarkEnd w:id="12"/>
    </w:p>
    <w:p w:rsidR="004742F7" w:rsidRPr="00064A11" w:rsidRDefault="00A31500" w:rsidP="004742F7">
      <w:pPr>
        <w:pStyle w:val="NormalWeb"/>
        <w:shd w:val="clear" w:color="auto" w:fill="FFFFFF"/>
        <w:spacing w:before="0" w:beforeAutospacing="0" w:after="0" w:afterAutospacing="0"/>
        <w:rPr>
          <w:rStyle w:val="Strong"/>
          <w:b w:val="0"/>
        </w:rPr>
      </w:pPr>
    </w:p>
    <w:p w:rsidR="004742F7" w:rsidRPr="00064A11" w:rsidRDefault="001E03D5" w:rsidP="004742F7">
      <w:pPr>
        <w:pStyle w:val="NormalWeb"/>
        <w:shd w:val="clear" w:color="auto" w:fill="FFFFFF"/>
        <w:spacing w:before="0" w:beforeAutospacing="0" w:after="0" w:afterAutospacing="0"/>
        <w:rPr>
          <w:color w:val="222222"/>
        </w:rPr>
      </w:pPr>
      <w:r w:rsidRPr="00064A11">
        <w:rPr>
          <w:color w:val="222222"/>
        </w:rPr>
        <w:t xml:space="preserve">1. </w:t>
      </w:r>
      <w:bookmarkStart w:id="13" w:name="lt_pId013"/>
      <w:r w:rsidR="00CB1305" w:rsidRPr="00064A11">
        <w:rPr>
          <w:color w:val="222222"/>
        </w:rPr>
        <w:t>Défendre nos conventions collectives, ce qui signifie notamment lutter contre les efforts du Conseil du Trésor de nous imposer des concessions et des réductions lors des négociations.</w:t>
      </w:r>
      <w:bookmarkEnd w:id="13"/>
    </w:p>
    <w:p w:rsidR="004742F7" w:rsidRPr="00064A11" w:rsidRDefault="00A31500" w:rsidP="004742F7">
      <w:pPr>
        <w:pStyle w:val="NormalWeb"/>
        <w:shd w:val="clear" w:color="auto" w:fill="FFFFFF"/>
        <w:spacing w:before="0" w:beforeAutospacing="0" w:after="0" w:afterAutospacing="0"/>
        <w:rPr>
          <w:color w:val="222222"/>
        </w:rPr>
      </w:pPr>
    </w:p>
    <w:p w:rsidR="004742F7" w:rsidRPr="00064A11" w:rsidRDefault="001E03D5" w:rsidP="004742F7">
      <w:pPr>
        <w:pStyle w:val="NormalWeb"/>
        <w:shd w:val="clear" w:color="auto" w:fill="FFFFFF"/>
        <w:spacing w:before="0" w:beforeAutospacing="0" w:after="0" w:afterAutospacing="0"/>
        <w:rPr>
          <w:color w:val="222222"/>
        </w:rPr>
      </w:pPr>
      <w:r w:rsidRPr="00064A11">
        <w:rPr>
          <w:color w:val="222222"/>
        </w:rPr>
        <w:t xml:space="preserve">2. </w:t>
      </w:r>
      <w:bookmarkStart w:id="14" w:name="lt_pId015"/>
      <w:r w:rsidR="00CB1305" w:rsidRPr="00064A11">
        <w:rPr>
          <w:color w:val="222222"/>
        </w:rPr>
        <w:t>Défendre les services publics, ce qui signifie notamment poursuivre la campagne On est tous touchés et faire connaître l’importance des services que nos membres assurent pour l’ensemble de la population du Canada.</w:t>
      </w:r>
      <w:bookmarkEnd w:id="14"/>
    </w:p>
    <w:p w:rsidR="004742F7" w:rsidRPr="00064A11" w:rsidRDefault="00A31500" w:rsidP="004742F7">
      <w:pPr>
        <w:pStyle w:val="NormalWeb"/>
        <w:shd w:val="clear" w:color="auto" w:fill="FFFFFF"/>
        <w:spacing w:before="0" w:beforeAutospacing="0" w:after="0" w:afterAutospacing="0"/>
        <w:rPr>
          <w:color w:val="222222"/>
        </w:rPr>
      </w:pPr>
    </w:p>
    <w:p w:rsidR="004742F7" w:rsidRPr="00064A11" w:rsidRDefault="001E03D5" w:rsidP="004742F7">
      <w:pPr>
        <w:pStyle w:val="NormalWeb"/>
        <w:shd w:val="clear" w:color="auto" w:fill="FFFFFF"/>
        <w:spacing w:before="0" w:beforeAutospacing="0" w:after="0" w:afterAutospacing="0"/>
        <w:rPr>
          <w:color w:val="222222"/>
        </w:rPr>
      </w:pPr>
      <w:r w:rsidRPr="00064A11">
        <w:rPr>
          <w:color w:val="222222"/>
        </w:rPr>
        <w:t xml:space="preserve">3. </w:t>
      </w:r>
      <w:bookmarkStart w:id="15" w:name="lt_pId017"/>
      <w:r w:rsidR="00CB1305" w:rsidRPr="00064A11">
        <w:rPr>
          <w:color w:val="222222"/>
        </w:rPr>
        <w:t>Renforcer l’opposition aux politiques des conservateurs sur les services publics et les droits des travailleurs et travailleuses.</w:t>
      </w:r>
      <w:bookmarkEnd w:id="15"/>
    </w:p>
    <w:p w:rsidR="004742F7" w:rsidRPr="00064A11" w:rsidRDefault="00A31500" w:rsidP="004742F7">
      <w:pPr>
        <w:pStyle w:val="NormalWeb"/>
        <w:shd w:val="clear" w:color="auto" w:fill="FFFFFF"/>
        <w:spacing w:before="0" w:beforeAutospacing="0" w:after="0" w:afterAutospacing="0"/>
        <w:rPr>
          <w:color w:val="222222"/>
        </w:rPr>
      </w:pPr>
    </w:p>
    <w:p w:rsidR="000F33DE" w:rsidRPr="00064A11" w:rsidRDefault="00581C0D" w:rsidP="004742F7">
      <w:pPr>
        <w:pStyle w:val="NormalWeb"/>
        <w:shd w:val="clear" w:color="auto" w:fill="FFFFFF"/>
        <w:spacing w:before="0" w:beforeAutospacing="0" w:after="0" w:afterAutospacing="0"/>
        <w:rPr>
          <w:color w:val="222222"/>
        </w:rPr>
      </w:pPr>
      <w:bookmarkStart w:id="16" w:name="lt_pId018"/>
      <w:r w:rsidRPr="00064A11">
        <w:rPr>
          <w:color w:val="222222"/>
        </w:rPr>
        <w:t>Les membres du Conseil et des militants et militantes clés de partout dans la région ont assisté à ce colloque.</w:t>
      </w:r>
      <w:bookmarkEnd w:id="16"/>
    </w:p>
    <w:p w:rsidR="001A38A7" w:rsidRPr="00064A11" w:rsidRDefault="00A31500" w:rsidP="004742F7">
      <w:pPr>
        <w:pStyle w:val="NormalWeb"/>
        <w:shd w:val="clear" w:color="auto" w:fill="FFFFFF"/>
        <w:spacing w:before="0" w:beforeAutospacing="0" w:after="0" w:afterAutospacing="0"/>
        <w:rPr>
          <w:color w:val="222222"/>
        </w:rPr>
      </w:pPr>
    </w:p>
    <w:p w:rsidR="00042A00" w:rsidRPr="00064A11" w:rsidRDefault="00581C0D" w:rsidP="00042A00">
      <w:pPr>
        <w:rPr>
          <w:rFonts w:ascii="Times New Roman" w:hAnsi="Times New Roman" w:cs="Times New Roman"/>
          <w:b/>
          <w:sz w:val="24"/>
          <w:szCs w:val="24"/>
        </w:rPr>
      </w:pPr>
      <w:bookmarkStart w:id="17" w:name="lt_pId019"/>
      <w:r w:rsidRPr="00064A11">
        <w:rPr>
          <w:rFonts w:ascii="Times New Roman" w:hAnsi="Times New Roman" w:cs="Times New Roman"/>
          <w:b/>
          <w:sz w:val="24"/>
          <w:szCs w:val="24"/>
          <w:u w:val="single"/>
        </w:rPr>
        <w:t xml:space="preserve">Le </w:t>
      </w:r>
      <w:r w:rsidR="001E03D5" w:rsidRPr="00064A11">
        <w:rPr>
          <w:rFonts w:ascii="Times New Roman" w:hAnsi="Times New Roman" w:cs="Times New Roman"/>
          <w:b/>
          <w:sz w:val="24"/>
          <w:szCs w:val="24"/>
          <w:u w:val="single"/>
        </w:rPr>
        <w:t>20</w:t>
      </w:r>
      <w:r w:rsidRPr="00064A11">
        <w:rPr>
          <w:rFonts w:ascii="Times New Roman" w:hAnsi="Times New Roman" w:cs="Times New Roman"/>
          <w:b/>
          <w:sz w:val="24"/>
          <w:szCs w:val="24"/>
          <w:u w:val="single"/>
        </w:rPr>
        <w:t xml:space="preserve"> octobre</w:t>
      </w:r>
      <w:r w:rsidR="001E03D5" w:rsidRPr="00064A11">
        <w:rPr>
          <w:rFonts w:ascii="Times New Roman" w:hAnsi="Times New Roman" w:cs="Times New Roman"/>
          <w:b/>
          <w:sz w:val="24"/>
          <w:szCs w:val="24"/>
          <w:u w:val="single"/>
        </w:rPr>
        <w:t xml:space="preserve"> 2014</w:t>
      </w:r>
      <w:r w:rsidRPr="00064A11">
        <w:rPr>
          <w:rFonts w:ascii="Times New Roman" w:hAnsi="Times New Roman" w:cs="Times New Roman"/>
          <w:sz w:val="24"/>
          <w:szCs w:val="24"/>
        </w:rPr>
        <w:t>,</w:t>
      </w:r>
      <w:r w:rsidR="001E03D5" w:rsidRPr="00064A11">
        <w:rPr>
          <w:rFonts w:ascii="Times New Roman" w:hAnsi="Times New Roman" w:cs="Times New Roman"/>
          <w:sz w:val="24"/>
          <w:szCs w:val="24"/>
        </w:rPr>
        <w:t xml:space="preserve"> </w:t>
      </w:r>
      <w:r w:rsidRPr="00064A11">
        <w:rPr>
          <w:rFonts w:ascii="Times New Roman" w:hAnsi="Times New Roman" w:cs="Times New Roman"/>
          <w:sz w:val="24"/>
          <w:szCs w:val="24"/>
        </w:rPr>
        <w:t xml:space="preserve">j’ai </w:t>
      </w:r>
      <w:r w:rsidR="001E03D5" w:rsidRPr="00064A11">
        <w:rPr>
          <w:rFonts w:ascii="Times New Roman" w:hAnsi="Times New Roman" w:cs="Times New Roman"/>
          <w:sz w:val="24"/>
          <w:szCs w:val="24"/>
        </w:rPr>
        <w:t>particip</w:t>
      </w:r>
      <w:r w:rsidRPr="00064A11">
        <w:rPr>
          <w:rFonts w:ascii="Times New Roman" w:hAnsi="Times New Roman" w:cs="Times New Roman"/>
          <w:sz w:val="24"/>
          <w:szCs w:val="24"/>
        </w:rPr>
        <w:t>é à un barbecue communautaire</w:t>
      </w:r>
      <w:r w:rsidR="00C457F8">
        <w:rPr>
          <w:rFonts w:ascii="Times New Roman" w:hAnsi="Times New Roman" w:cs="Times New Roman"/>
          <w:sz w:val="24"/>
          <w:szCs w:val="24"/>
        </w:rPr>
        <w:t xml:space="preserve"> d’information du </w:t>
      </w:r>
      <w:r w:rsidRPr="00064A11">
        <w:rPr>
          <w:rFonts w:ascii="Times New Roman" w:hAnsi="Times New Roman" w:cs="Times New Roman"/>
          <w:sz w:val="24"/>
          <w:szCs w:val="24"/>
        </w:rPr>
        <w:t xml:space="preserve">public organisé par le Conseil régional de </w:t>
      </w:r>
      <w:r w:rsidR="001E03D5" w:rsidRPr="00064A11">
        <w:rPr>
          <w:rFonts w:ascii="Times New Roman" w:hAnsi="Times New Roman" w:cs="Times New Roman"/>
          <w:sz w:val="24"/>
          <w:szCs w:val="24"/>
        </w:rPr>
        <w:t>Gander</w:t>
      </w:r>
      <w:r w:rsidRPr="00064A11">
        <w:rPr>
          <w:rFonts w:ascii="Times New Roman" w:hAnsi="Times New Roman" w:cs="Times New Roman"/>
          <w:sz w:val="24"/>
          <w:szCs w:val="24"/>
        </w:rPr>
        <w:t xml:space="preserve">. J’ai </w:t>
      </w:r>
      <w:r w:rsidR="00C457F8">
        <w:rPr>
          <w:rFonts w:ascii="Times New Roman" w:hAnsi="Times New Roman" w:cs="Times New Roman"/>
          <w:sz w:val="24"/>
          <w:szCs w:val="24"/>
        </w:rPr>
        <w:t xml:space="preserve">contribué </w:t>
      </w:r>
      <w:r w:rsidRPr="00064A11">
        <w:rPr>
          <w:rFonts w:ascii="Times New Roman" w:hAnsi="Times New Roman" w:cs="Times New Roman"/>
          <w:sz w:val="24"/>
          <w:szCs w:val="24"/>
        </w:rPr>
        <w:t>à l’organisation de cette activité.</w:t>
      </w:r>
      <w:bookmarkEnd w:id="17"/>
    </w:p>
    <w:p w:rsidR="008B6B25" w:rsidRPr="00064A11" w:rsidRDefault="00581C0D" w:rsidP="004742F7">
      <w:pPr>
        <w:pStyle w:val="NormalWeb"/>
        <w:shd w:val="clear" w:color="auto" w:fill="FFFFFF"/>
        <w:spacing w:before="0" w:beforeAutospacing="0" w:after="0" w:afterAutospacing="0"/>
      </w:pPr>
      <w:bookmarkStart w:id="18" w:name="lt_pId020"/>
      <w:r w:rsidRPr="00064A11">
        <w:rPr>
          <w:b/>
          <w:u w:val="single"/>
        </w:rPr>
        <w:t xml:space="preserve">Du </w:t>
      </w:r>
      <w:r w:rsidR="001E03D5" w:rsidRPr="00064A11">
        <w:rPr>
          <w:b/>
          <w:u w:val="single"/>
        </w:rPr>
        <w:t xml:space="preserve">24 </w:t>
      </w:r>
      <w:r w:rsidRPr="00064A11">
        <w:rPr>
          <w:b/>
          <w:u w:val="single"/>
        </w:rPr>
        <w:t xml:space="preserve">au </w:t>
      </w:r>
      <w:r w:rsidR="001E03D5" w:rsidRPr="00064A11">
        <w:rPr>
          <w:b/>
          <w:u w:val="single"/>
        </w:rPr>
        <w:t>28</w:t>
      </w:r>
      <w:r w:rsidRPr="00064A11">
        <w:rPr>
          <w:b/>
          <w:u w:val="single"/>
        </w:rPr>
        <w:t xml:space="preserve"> octobre </w:t>
      </w:r>
      <w:r w:rsidR="001E03D5" w:rsidRPr="00064A11">
        <w:rPr>
          <w:b/>
          <w:u w:val="single"/>
        </w:rPr>
        <w:t xml:space="preserve">2014 </w:t>
      </w:r>
      <w:r w:rsidRPr="00064A11">
        <w:rPr>
          <w:b/>
          <w:u w:val="single"/>
        </w:rPr>
        <w:t>(</w:t>
      </w:r>
      <w:r w:rsidR="001E03D5" w:rsidRPr="00064A11">
        <w:rPr>
          <w:b/>
          <w:u w:val="single"/>
        </w:rPr>
        <w:t xml:space="preserve">5 </w:t>
      </w:r>
      <w:r w:rsidRPr="00064A11">
        <w:rPr>
          <w:b/>
          <w:u w:val="single"/>
        </w:rPr>
        <w:t>jours)</w:t>
      </w:r>
      <w:r w:rsidRPr="00064A11">
        <w:t>, j’</w:t>
      </w:r>
      <w:r w:rsidR="00F12500" w:rsidRPr="00064A11">
        <w:t xml:space="preserve">ai participé à la retraite du Conseil pour le renforcement de l’esprit d’équipe à </w:t>
      </w:r>
      <w:r w:rsidR="001E03D5" w:rsidRPr="00064A11">
        <w:t>Oak Island</w:t>
      </w:r>
      <w:r w:rsidR="00F12500" w:rsidRPr="00064A11">
        <w:t xml:space="preserve"> (Nouvelle-Écosse)</w:t>
      </w:r>
      <w:r w:rsidR="001E03D5" w:rsidRPr="00064A11">
        <w:t>.</w:t>
      </w:r>
      <w:bookmarkEnd w:id="18"/>
      <w:r w:rsidR="001E03D5" w:rsidRPr="00064A11">
        <w:t xml:space="preserve"> </w:t>
      </w:r>
      <w:bookmarkStart w:id="19" w:name="lt_pId021"/>
      <w:r w:rsidR="00F12500" w:rsidRPr="00064A11">
        <w:t xml:space="preserve">Cette rencontre </w:t>
      </w:r>
      <w:r w:rsidR="000D3FCD" w:rsidRPr="00064A11">
        <w:t xml:space="preserve">a été organisée pour permettre aux nouveaux membres du Conseil de faire connaissance </w:t>
      </w:r>
      <w:r w:rsidR="00A51522" w:rsidRPr="00064A11">
        <w:t xml:space="preserve">et </w:t>
      </w:r>
      <w:r w:rsidR="00C457F8">
        <w:t xml:space="preserve">de </w:t>
      </w:r>
      <w:r w:rsidR="00A51522" w:rsidRPr="00064A11">
        <w:t>se familiariser avec le</w:t>
      </w:r>
      <w:r w:rsidR="00064A11">
        <w:t xml:space="preserve"> fonctionnement, l</w:t>
      </w:r>
      <w:r w:rsidR="00A51522" w:rsidRPr="00064A11">
        <w:t>es objectifs et la raison d’être du Conseil.</w:t>
      </w:r>
      <w:bookmarkStart w:id="20" w:name="lt_pId022"/>
      <w:bookmarkEnd w:id="19"/>
      <w:r w:rsidR="00A51522" w:rsidRPr="00064A11">
        <w:t xml:space="preserve"> Les </w:t>
      </w:r>
      <w:r w:rsidR="001E03D5" w:rsidRPr="00064A11">
        <w:t>exerci</w:t>
      </w:r>
      <w:r w:rsidR="00A51522" w:rsidRPr="00064A11">
        <w:t>c</w:t>
      </w:r>
      <w:r w:rsidR="001E03D5" w:rsidRPr="00064A11">
        <w:t xml:space="preserve">es </w:t>
      </w:r>
      <w:r w:rsidR="006655D4" w:rsidRPr="00064A11">
        <w:t>très utiles nous ont permis, comme des étrangers avec des idées communes, de commencer à travailler immédiatement comme une équipe.</w:t>
      </w:r>
      <w:bookmarkEnd w:id="20"/>
    </w:p>
    <w:p w:rsidR="00042A00" w:rsidRPr="00064A11" w:rsidRDefault="00A31500" w:rsidP="004742F7">
      <w:pPr>
        <w:pStyle w:val="NormalWeb"/>
        <w:shd w:val="clear" w:color="auto" w:fill="FFFFFF"/>
        <w:spacing w:before="0" w:beforeAutospacing="0" w:after="0" w:afterAutospacing="0"/>
      </w:pPr>
    </w:p>
    <w:p w:rsidR="00A5424A" w:rsidRDefault="006655D4" w:rsidP="00064A11">
      <w:pPr>
        <w:pStyle w:val="NormalWeb"/>
        <w:shd w:val="clear" w:color="auto" w:fill="FFFFFF"/>
        <w:spacing w:before="0" w:beforeAutospacing="0" w:after="0" w:afterAutospacing="0"/>
      </w:pPr>
      <w:bookmarkStart w:id="21" w:name="lt_pId023"/>
      <w:r w:rsidRPr="00064A11">
        <w:rPr>
          <w:b/>
          <w:u w:val="single"/>
        </w:rPr>
        <w:t xml:space="preserve">Du </w:t>
      </w:r>
      <w:r w:rsidR="001E03D5" w:rsidRPr="00064A11">
        <w:rPr>
          <w:b/>
          <w:u w:val="single"/>
        </w:rPr>
        <w:t xml:space="preserve">20 </w:t>
      </w:r>
      <w:r w:rsidRPr="00064A11">
        <w:rPr>
          <w:b/>
          <w:u w:val="single"/>
        </w:rPr>
        <w:t xml:space="preserve">au </w:t>
      </w:r>
      <w:r w:rsidR="001E03D5" w:rsidRPr="00064A11">
        <w:rPr>
          <w:b/>
          <w:u w:val="single"/>
        </w:rPr>
        <w:t>23</w:t>
      </w:r>
      <w:r w:rsidRPr="00064A11">
        <w:rPr>
          <w:b/>
          <w:u w:val="single"/>
        </w:rPr>
        <w:t xml:space="preserve"> novembre</w:t>
      </w:r>
      <w:r w:rsidR="001E03D5" w:rsidRPr="00064A11">
        <w:rPr>
          <w:b/>
          <w:u w:val="single"/>
        </w:rPr>
        <w:t xml:space="preserve"> 2014 </w:t>
      </w:r>
      <w:r w:rsidRPr="00064A11">
        <w:rPr>
          <w:b/>
          <w:u w:val="single"/>
        </w:rPr>
        <w:t>(</w:t>
      </w:r>
      <w:r w:rsidR="001E03D5" w:rsidRPr="00064A11">
        <w:rPr>
          <w:b/>
          <w:u w:val="single"/>
        </w:rPr>
        <w:t xml:space="preserve">4 </w:t>
      </w:r>
      <w:r w:rsidRPr="00064A11">
        <w:rPr>
          <w:b/>
          <w:u w:val="single"/>
        </w:rPr>
        <w:t>jours)</w:t>
      </w:r>
      <w:r w:rsidR="00B91208" w:rsidRPr="00064A11">
        <w:t xml:space="preserve">, j’ai assisté à la réunion ordinaire du Conseil à </w:t>
      </w:r>
      <w:r w:rsidR="001E03D5" w:rsidRPr="00064A11">
        <w:t>Halifax</w:t>
      </w:r>
      <w:r w:rsidR="00B91208" w:rsidRPr="00064A11">
        <w:t>.</w:t>
      </w:r>
      <w:bookmarkStart w:id="22" w:name="lt_pId024"/>
      <w:bookmarkEnd w:id="21"/>
      <w:r w:rsidR="00B91208" w:rsidRPr="00064A11">
        <w:t xml:space="preserve"> </w:t>
      </w:r>
      <w:r w:rsidR="00CB1305" w:rsidRPr="00064A11">
        <w:t xml:space="preserve"> </w:t>
      </w:r>
      <w:r w:rsidR="00B91208" w:rsidRPr="00064A11">
        <w:t xml:space="preserve">J’ai été nommé au </w:t>
      </w:r>
      <w:r w:rsidR="00CB1305" w:rsidRPr="00064A11">
        <w:t>Comité d’</w:t>
      </w:r>
      <w:r w:rsidR="00B91208" w:rsidRPr="00064A11">
        <w:t xml:space="preserve">action politique et au </w:t>
      </w:r>
      <w:r w:rsidR="00CB1305" w:rsidRPr="00064A11">
        <w:t>Comité sur la santé, la sécurité et l’environnement.</w:t>
      </w:r>
      <w:bookmarkEnd w:id="22"/>
      <w:r w:rsidR="001E03D5" w:rsidRPr="00064A11">
        <w:t xml:space="preserve"> </w:t>
      </w:r>
      <w:bookmarkStart w:id="23" w:name="lt_pId025"/>
      <w:r w:rsidR="00A5424A" w:rsidRPr="00064A11">
        <w:t xml:space="preserve">Nous avons révisé le plan d’action et reçu le </w:t>
      </w:r>
      <w:r w:rsidR="00A5424A" w:rsidRPr="00C457F8">
        <w:rPr>
          <w:i/>
        </w:rPr>
        <w:t>Guide des membres du Conseil de la région de l’Atlantique</w:t>
      </w:r>
      <w:r w:rsidR="00A5424A" w:rsidRPr="00064A11">
        <w:t>.</w:t>
      </w:r>
    </w:p>
    <w:p w:rsidR="00064A11" w:rsidRPr="00064A11" w:rsidRDefault="00064A11" w:rsidP="00064A11">
      <w:pPr>
        <w:pStyle w:val="NormalWeb"/>
        <w:shd w:val="clear" w:color="auto" w:fill="FFFFFF"/>
        <w:spacing w:before="0" w:beforeAutospacing="0" w:after="0" w:afterAutospacing="0"/>
      </w:pPr>
    </w:p>
    <w:p w:rsidR="00255181" w:rsidRPr="00064A11" w:rsidRDefault="00064A11" w:rsidP="004742F7">
      <w:pPr>
        <w:pStyle w:val="NormalWeb"/>
        <w:shd w:val="clear" w:color="auto" w:fill="FFFFFF"/>
        <w:spacing w:before="0" w:beforeAutospacing="0" w:after="0" w:afterAutospacing="0"/>
      </w:pPr>
      <w:bookmarkStart w:id="24" w:name="lt_pId026"/>
      <w:bookmarkEnd w:id="23"/>
      <w:r>
        <w:t xml:space="preserve">À cause de mon travail, </w:t>
      </w:r>
      <w:r w:rsidRPr="00064A11">
        <w:t xml:space="preserve">j’ai manqué la téléconférence </w:t>
      </w:r>
      <w:r>
        <w:t>du Comité d’</w:t>
      </w:r>
      <w:r w:rsidRPr="00064A11">
        <w:t xml:space="preserve">action politique </w:t>
      </w:r>
      <w:r>
        <w:t xml:space="preserve">du </w:t>
      </w:r>
      <w:r w:rsidR="00A5424A" w:rsidRPr="00064A11">
        <w:rPr>
          <w:b/>
          <w:u w:val="single"/>
        </w:rPr>
        <w:t xml:space="preserve">7 janvier </w:t>
      </w:r>
      <w:r w:rsidR="001E03D5" w:rsidRPr="00064A11">
        <w:rPr>
          <w:b/>
          <w:u w:val="single"/>
        </w:rPr>
        <w:t>2015</w:t>
      </w:r>
      <w:r>
        <w:t xml:space="preserve">. </w:t>
      </w:r>
      <w:r w:rsidR="00A5424A" w:rsidRPr="00064A11">
        <w:t>J’ai pris connaissance du procès-verbal.</w:t>
      </w:r>
      <w:bookmarkEnd w:id="24"/>
      <w:r w:rsidR="001E03D5" w:rsidRPr="00064A11">
        <w:t xml:space="preserve"> </w:t>
      </w:r>
    </w:p>
    <w:p w:rsidR="0047522A" w:rsidRPr="00064A11" w:rsidRDefault="00A31500" w:rsidP="004742F7">
      <w:pPr>
        <w:pStyle w:val="NormalWeb"/>
        <w:shd w:val="clear" w:color="auto" w:fill="FFFFFF"/>
        <w:spacing w:before="0" w:beforeAutospacing="0" w:after="0" w:afterAutospacing="0"/>
      </w:pPr>
    </w:p>
    <w:p w:rsidR="0047522A" w:rsidRPr="00064A11" w:rsidRDefault="00713ED8" w:rsidP="004742F7">
      <w:pPr>
        <w:pStyle w:val="NormalWeb"/>
        <w:shd w:val="clear" w:color="auto" w:fill="FFFFFF"/>
        <w:spacing w:before="0" w:beforeAutospacing="0" w:after="0" w:afterAutospacing="0"/>
      </w:pPr>
      <w:bookmarkStart w:id="25" w:name="lt_pId027"/>
      <w:r w:rsidRPr="00064A11">
        <w:rPr>
          <w:b/>
          <w:u w:val="single"/>
        </w:rPr>
        <w:t xml:space="preserve">Du 22 au 25 </w:t>
      </w:r>
      <w:r w:rsidR="00CB1305" w:rsidRPr="00064A11">
        <w:rPr>
          <w:b/>
          <w:u w:val="single"/>
        </w:rPr>
        <w:t>janvier 2015</w:t>
      </w:r>
      <w:r w:rsidRPr="00064A11">
        <w:rPr>
          <w:b/>
          <w:u w:val="single"/>
        </w:rPr>
        <w:t xml:space="preserve"> (4 jours)</w:t>
      </w:r>
      <w:r w:rsidR="00CB1305" w:rsidRPr="00064A11">
        <w:t xml:space="preserve">, </w:t>
      </w:r>
      <w:r w:rsidRPr="00064A11">
        <w:t xml:space="preserve">j’ai assisté </w:t>
      </w:r>
      <w:r w:rsidR="00923598" w:rsidRPr="00064A11">
        <w:t>à la formation sur le leadership « </w:t>
      </w:r>
      <w:r w:rsidR="00CB1305" w:rsidRPr="00064A11">
        <w:t>Au cœur du changement</w:t>
      </w:r>
      <w:r w:rsidR="00923598" w:rsidRPr="00064A11">
        <w:t xml:space="preserve"> » </w:t>
      </w:r>
      <w:r w:rsidR="00CB1305" w:rsidRPr="00064A11">
        <w:t>à Halifax.</w:t>
      </w:r>
      <w:bookmarkEnd w:id="25"/>
      <w:r w:rsidR="001E03D5" w:rsidRPr="00064A11">
        <w:t xml:space="preserve"> </w:t>
      </w:r>
      <w:bookmarkStart w:id="26" w:name="lt_pId028"/>
      <w:r w:rsidR="00CB1305" w:rsidRPr="00064A11">
        <w:t xml:space="preserve">Cette formation remplaçait le </w:t>
      </w:r>
      <w:r w:rsidR="00923598" w:rsidRPr="00064A11">
        <w:t xml:space="preserve">programme national de </w:t>
      </w:r>
      <w:r w:rsidR="00CB1305" w:rsidRPr="00064A11">
        <w:t xml:space="preserve">leadership </w:t>
      </w:r>
      <w:r w:rsidR="00923598" w:rsidRPr="00064A11">
        <w:t xml:space="preserve">qui devait </w:t>
      </w:r>
      <w:r w:rsidR="00CB1305" w:rsidRPr="00064A11">
        <w:t xml:space="preserve">initialement </w:t>
      </w:r>
      <w:r w:rsidR="00923598" w:rsidRPr="00064A11">
        <w:t xml:space="preserve">être offert </w:t>
      </w:r>
      <w:r w:rsidR="00CB1305" w:rsidRPr="00064A11">
        <w:t>en novembre 201</w:t>
      </w:r>
      <w:r w:rsidR="00064A11" w:rsidRPr="00064A11">
        <w:t>4</w:t>
      </w:r>
      <w:r w:rsidR="00CB1305" w:rsidRPr="00064A11">
        <w:t>.</w:t>
      </w:r>
      <w:bookmarkEnd w:id="26"/>
      <w:r w:rsidR="001E03D5" w:rsidRPr="00064A11">
        <w:t> </w:t>
      </w:r>
      <w:bookmarkStart w:id="27" w:name="lt_pId029"/>
      <w:r w:rsidR="00CB1305" w:rsidRPr="00064A11">
        <w:t xml:space="preserve">Elle </w:t>
      </w:r>
      <w:r w:rsidR="00064A11" w:rsidRPr="00064A11">
        <w:t xml:space="preserve">a </w:t>
      </w:r>
      <w:r w:rsidR="00CB1305" w:rsidRPr="00064A11">
        <w:t>port</w:t>
      </w:r>
      <w:r w:rsidR="00064A11" w:rsidRPr="00064A11">
        <w:t>é</w:t>
      </w:r>
      <w:r w:rsidR="00CB1305" w:rsidRPr="00064A11">
        <w:t xml:space="preserve"> sur le contexte politique actuel et l’urgence de mobiliser nos membres en vue de la négociation collective avec le Conseil du Trésor et des prochaines élections fédérales en 2015.</w:t>
      </w:r>
      <w:bookmarkEnd w:id="27"/>
    </w:p>
    <w:p w:rsidR="00450A5A" w:rsidRPr="00064A11" w:rsidRDefault="00A31500" w:rsidP="004742F7">
      <w:pPr>
        <w:pStyle w:val="NormalWeb"/>
        <w:shd w:val="clear" w:color="auto" w:fill="FFFFFF"/>
        <w:spacing w:before="0" w:beforeAutospacing="0" w:after="0" w:afterAutospacing="0"/>
      </w:pPr>
    </w:p>
    <w:p w:rsidR="00450A5A" w:rsidRPr="00064A11" w:rsidRDefault="00064A11" w:rsidP="004742F7">
      <w:pPr>
        <w:pStyle w:val="NormalWeb"/>
        <w:shd w:val="clear" w:color="auto" w:fill="FFFFFF"/>
        <w:spacing w:before="0" w:beforeAutospacing="0" w:after="0" w:afterAutospacing="0"/>
      </w:pPr>
      <w:bookmarkStart w:id="28" w:name="lt_pId030"/>
      <w:r w:rsidRPr="00064A11">
        <w:t>J</w:t>
      </w:r>
      <w:r w:rsidR="00923598" w:rsidRPr="00064A11">
        <w:t xml:space="preserve">’ai </w:t>
      </w:r>
      <w:r w:rsidRPr="00064A11">
        <w:t xml:space="preserve">aidé à organiser un rassemblement </w:t>
      </w:r>
      <w:r w:rsidR="001E03D5" w:rsidRPr="00064A11">
        <w:t xml:space="preserve">public </w:t>
      </w:r>
      <w:r w:rsidRPr="00064A11">
        <w:t xml:space="preserve">à </w:t>
      </w:r>
      <w:r w:rsidR="001E03D5" w:rsidRPr="00064A11">
        <w:t xml:space="preserve">Gander </w:t>
      </w:r>
      <w:r w:rsidRPr="00064A11">
        <w:t xml:space="preserve">le </w:t>
      </w:r>
      <w:r w:rsidRPr="00064A11">
        <w:rPr>
          <w:b/>
          <w:u w:val="single"/>
        </w:rPr>
        <w:t>19 mars 2015</w:t>
      </w:r>
      <w:r w:rsidRPr="00064A11">
        <w:t xml:space="preserve"> pour contribuer à la campagne </w:t>
      </w:r>
      <w:r w:rsidR="001E03D5" w:rsidRPr="00064A11">
        <w:t>national</w:t>
      </w:r>
      <w:r w:rsidRPr="00064A11">
        <w:t>e</w:t>
      </w:r>
      <w:r w:rsidR="001E03D5" w:rsidRPr="00064A11">
        <w:t xml:space="preserve"> </w:t>
      </w:r>
      <w:r w:rsidRPr="00064A11">
        <w:t>sur des milieux de travail plus sains</w:t>
      </w:r>
      <w:r w:rsidR="001E03D5" w:rsidRPr="00064A11">
        <w:t>.</w:t>
      </w:r>
      <w:bookmarkEnd w:id="28"/>
    </w:p>
    <w:p w:rsidR="00450A5A" w:rsidRPr="00064A11" w:rsidRDefault="00A31500" w:rsidP="004742F7">
      <w:pPr>
        <w:pStyle w:val="NormalWeb"/>
        <w:shd w:val="clear" w:color="auto" w:fill="FFFFFF"/>
        <w:spacing w:before="0" w:beforeAutospacing="0" w:after="0" w:afterAutospacing="0"/>
      </w:pPr>
    </w:p>
    <w:p w:rsidR="00450A5A" w:rsidRPr="00064A11" w:rsidRDefault="00923598" w:rsidP="004742F7">
      <w:pPr>
        <w:pStyle w:val="NormalWeb"/>
        <w:shd w:val="clear" w:color="auto" w:fill="FFFFFF"/>
        <w:spacing w:before="0" w:beforeAutospacing="0" w:after="0" w:afterAutospacing="0"/>
      </w:pPr>
      <w:bookmarkStart w:id="29" w:name="lt_pId031"/>
      <w:r w:rsidRPr="00064A11">
        <w:rPr>
          <w:b/>
          <w:u w:val="single"/>
        </w:rPr>
        <w:t xml:space="preserve">Le </w:t>
      </w:r>
      <w:r w:rsidR="001E03D5" w:rsidRPr="00064A11">
        <w:rPr>
          <w:b/>
          <w:u w:val="single"/>
        </w:rPr>
        <w:t>24</w:t>
      </w:r>
      <w:r w:rsidRPr="00064A11">
        <w:rPr>
          <w:b/>
          <w:u w:val="single"/>
        </w:rPr>
        <w:t xml:space="preserve"> mars</w:t>
      </w:r>
      <w:r w:rsidR="001E03D5" w:rsidRPr="00064A11">
        <w:rPr>
          <w:b/>
          <w:u w:val="single"/>
        </w:rPr>
        <w:t xml:space="preserve"> 2015</w:t>
      </w:r>
      <w:r w:rsidRPr="00064A11">
        <w:t>, j’ai participé à une téléconférence du Conseil</w:t>
      </w:r>
      <w:bookmarkEnd w:id="29"/>
      <w:r w:rsidRPr="00064A11">
        <w:t>.</w:t>
      </w:r>
    </w:p>
    <w:p w:rsidR="00C82FA1" w:rsidRPr="00064A11" w:rsidRDefault="00A31500" w:rsidP="004742F7">
      <w:pPr>
        <w:pStyle w:val="NormalWeb"/>
        <w:shd w:val="clear" w:color="auto" w:fill="FFFFFF"/>
        <w:spacing w:before="0" w:beforeAutospacing="0" w:after="0" w:afterAutospacing="0"/>
      </w:pPr>
    </w:p>
    <w:p w:rsidR="000476CD" w:rsidRPr="00064A11" w:rsidRDefault="00923598" w:rsidP="004742F7">
      <w:pPr>
        <w:pStyle w:val="NormalWeb"/>
        <w:shd w:val="clear" w:color="auto" w:fill="FFFFFF"/>
        <w:spacing w:before="0" w:beforeAutospacing="0" w:after="0" w:afterAutospacing="0"/>
      </w:pPr>
      <w:bookmarkStart w:id="30" w:name="lt_pId032"/>
      <w:r w:rsidRPr="00064A11">
        <w:t>Comme on peut le voir, j’ai été fort occupé.</w:t>
      </w:r>
      <w:bookmarkEnd w:id="30"/>
      <w:r w:rsidR="001E03D5" w:rsidRPr="00064A11">
        <w:t xml:space="preserve"> </w:t>
      </w:r>
      <w:bookmarkStart w:id="31" w:name="lt_pId033"/>
      <w:r w:rsidRPr="00064A11">
        <w:t>Étant donné le contexte politique actuel du pays</w:t>
      </w:r>
      <w:r w:rsidR="00715133" w:rsidRPr="00064A11">
        <w:t xml:space="preserve"> et le saccage qui se passe dans la fonction publique, chacun et chacune d’entre nous devrait réaliser </w:t>
      </w:r>
      <w:r w:rsidR="001E03D5" w:rsidRPr="00064A11">
        <w:t xml:space="preserve"> </w:t>
      </w:r>
      <w:r w:rsidR="00C457F8">
        <w:t xml:space="preserve">que les choses pourraient aller très mal si nous </w:t>
      </w:r>
      <w:r w:rsidR="001E03D5">
        <w:t xml:space="preserve">n’aidons </w:t>
      </w:r>
      <w:r w:rsidR="00C457F8">
        <w:t xml:space="preserve">pas </w:t>
      </w:r>
      <w:r w:rsidR="001E03D5">
        <w:t xml:space="preserve">à </w:t>
      </w:r>
      <w:r w:rsidR="00C457F8">
        <w:t>nous débarrasser du gouvernement de l’extrême droit</w:t>
      </w:r>
      <w:r w:rsidR="001E03D5">
        <w:t>e</w:t>
      </w:r>
      <w:r w:rsidR="00C457F8">
        <w:t xml:space="preserve"> actuellement en place.</w:t>
      </w:r>
      <w:bookmarkEnd w:id="31"/>
    </w:p>
    <w:p w:rsidR="000476CD" w:rsidRPr="00064A11" w:rsidRDefault="00A31500" w:rsidP="004742F7">
      <w:pPr>
        <w:pStyle w:val="NormalWeb"/>
        <w:shd w:val="clear" w:color="auto" w:fill="FFFFFF"/>
        <w:spacing w:before="0" w:beforeAutospacing="0" w:after="0" w:afterAutospacing="0"/>
      </w:pPr>
    </w:p>
    <w:p w:rsidR="000476CD" w:rsidRPr="00C457F8" w:rsidRDefault="00C457F8" w:rsidP="004742F7">
      <w:pPr>
        <w:pStyle w:val="NormalWeb"/>
        <w:shd w:val="clear" w:color="auto" w:fill="FFFFFF"/>
        <w:spacing w:before="0" w:beforeAutospacing="0" w:after="0" w:afterAutospacing="0"/>
      </w:pPr>
      <w:bookmarkStart w:id="32" w:name="lt_pId034"/>
      <w:r>
        <w:t xml:space="preserve">À force de </w:t>
      </w:r>
      <w:r w:rsidRPr="00C457F8">
        <w:t xml:space="preserve">rassemblements et de lettres, un pas à la fois, nous pouvons </w:t>
      </w:r>
      <w:r>
        <w:t>le faire</w:t>
      </w:r>
      <w:r w:rsidR="001E03D5" w:rsidRPr="00C457F8">
        <w:t>…</w:t>
      </w:r>
      <w:r>
        <w:t xml:space="preserve"> nous devons le faire</w:t>
      </w:r>
      <w:r w:rsidR="001E03D5" w:rsidRPr="00C457F8">
        <w:t>.</w:t>
      </w:r>
      <w:bookmarkEnd w:id="32"/>
    </w:p>
    <w:p w:rsidR="000476CD" w:rsidRPr="00C457F8" w:rsidRDefault="00A31500" w:rsidP="004742F7">
      <w:pPr>
        <w:pStyle w:val="NormalWeb"/>
        <w:shd w:val="clear" w:color="auto" w:fill="FFFFFF"/>
        <w:spacing w:before="0" w:beforeAutospacing="0" w:after="0" w:afterAutospacing="0"/>
      </w:pPr>
    </w:p>
    <w:p w:rsidR="000476CD" w:rsidRPr="00064A11" w:rsidRDefault="00CB1305" w:rsidP="004742F7">
      <w:pPr>
        <w:pStyle w:val="NormalWeb"/>
        <w:shd w:val="clear" w:color="auto" w:fill="FFFFFF"/>
        <w:spacing w:before="0" w:beforeAutospacing="0" w:after="0" w:afterAutospacing="0"/>
      </w:pPr>
      <w:bookmarkStart w:id="33" w:name="lt_pId035"/>
      <w:r w:rsidRPr="00064A11">
        <w:t>En toute solidarité,</w:t>
      </w:r>
      <w:bookmarkEnd w:id="33"/>
    </w:p>
    <w:p w:rsidR="000476CD" w:rsidRPr="00064A11" w:rsidRDefault="00A31500" w:rsidP="004742F7">
      <w:pPr>
        <w:pStyle w:val="NormalWeb"/>
        <w:shd w:val="clear" w:color="auto" w:fill="FFFFFF"/>
        <w:spacing w:before="0" w:beforeAutospacing="0" w:after="0" w:afterAutospacing="0"/>
      </w:pPr>
    </w:p>
    <w:p w:rsidR="000476CD" w:rsidRPr="00064A11" w:rsidRDefault="00A31500" w:rsidP="004742F7">
      <w:pPr>
        <w:pStyle w:val="NormalWeb"/>
        <w:shd w:val="clear" w:color="auto" w:fill="FFFFFF"/>
        <w:spacing w:before="0" w:beforeAutospacing="0" w:after="0" w:afterAutospacing="0"/>
      </w:pPr>
    </w:p>
    <w:p w:rsidR="000476CD" w:rsidRPr="00715133" w:rsidRDefault="001E03D5" w:rsidP="004742F7">
      <w:pPr>
        <w:pStyle w:val="NormalWeb"/>
        <w:shd w:val="clear" w:color="auto" w:fill="FFFFFF"/>
        <w:spacing w:before="0" w:beforeAutospacing="0" w:after="0" w:afterAutospacing="0"/>
      </w:pPr>
      <w:bookmarkStart w:id="34" w:name="lt_pId036"/>
      <w:r w:rsidRPr="00064A11">
        <w:t>Steve Johnson</w:t>
      </w:r>
      <w:bookmarkEnd w:id="34"/>
    </w:p>
    <w:p w:rsidR="000476CD" w:rsidRPr="00715133" w:rsidRDefault="00A31500" w:rsidP="004742F7">
      <w:pPr>
        <w:pStyle w:val="NormalWeb"/>
        <w:shd w:val="clear" w:color="auto" w:fill="FFFFFF"/>
        <w:spacing w:before="0" w:beforeAutospacing="0" w:after="0" w:afterAutospacing="0"/>
      </w:pPr>
    </w:p>
    <w:p w:rsidR="00C82FA1" w:rsidRPr="00715133" w:rsidRDefault="001E03D5" w:rsidP="004742F7">
      <w:pPr>
        <w:pStyle w:val="NormalWeb"/>
        <w:shd w:val="clear" w:color="auto" w:fill="FFFFFF"/>
        <w:spacing w:before="0" w:beforeAutospacing="0" w:after="0" w:afterAutospacing="0"/>
      </w:pPr>
      <w:r w:rsidRPr="00715133">
        <w:t xml:space="preserve"> </w:t>
      </w:r>
    </w:p>
    <w:p w:rsidR="00255181" w:rsidRPr="00715133" w:rsidRDefault="00A31500" w:rsidP="004742F7">
      <w:pPr>
        <w:pStyle w:val="NormalWeb"/>
        <w:shd w:val="clear" w:color="auto" w:fill="FFFFFF"/>
        <w:spacing w:before="0" w:beforeAutospacing="0" w:after="0" w:afterAutospacing="0"/>
      </w:pPr>
    </w:p>
    <w:p w:rsidR="0047522A" w:rsidRPr="00715133" w:rsidRDefault="00A31500" w:rsidP="004742F7">
      <w:pPr>
        <w:pStyle w:val="NormalWeb"/>
        <w:shd w:val="clear" w:color="auto" w:fill="FFFFFF"/>
        <w:spacing w:before="0" w:beforeAutospacing="0" w:after="0" w:afterAutospacing="0"/>
      </w:pPr>
    </w:p>
    <w:p w:rsidR="00255181" w:rsidRPr="00715133" w:rsidRDefault="00A31500" w:rsidP="004742F7">
      <w:pPr>
        <w:pStyle w:val="NormalWeb"/>
        <w:shd w:val="clear" w:color="auto" w:fill="FFFFFF"/>
        <w:spacing w:before="0" w:beforeAutospacing="0" w:after="0" w:afterAutospacing="0"/>
      </w:pPr>
    </w:p>
    <w:p w:rsidR="00042A00" w:rsidRPr="00715133" w:rsidRDefault="00A31500" w:rsidP="004742F7">
      <w:pPr>
        <w:pStyle w:val="NormalWeb"/>
        <w:shd w:val="clear" w:color="auto" w:fill="FFFFFF"/>
        <w:spacing w:before="0" w:beforeAutospacing="0" w:after="0" w:afterAutospacing="0"/>
      </w:pPr>
    </w:p>
    <w:p w:rsidR="00042A00" w:rsidRPr="00715133" w:rsidRDefault="00A31500" w:rsidP="004742F7">
      <w:pPr>
        <w:pStyle w:val="NormalWeb"/>
        <w:shd w:val="clear" w:color="auto" w:fill="FFFFFF"/>
        <w:spacing w:before="0" w:beforeAutospacing="0" w:after="0" w:afterAutospacing="0"/>
      </w:pPr>
    </w:p>
    <w:p w:rsidR="008B6B25" w:rsidRPr="00715133" w:rsidRDefault="00A31500" w:rsidP="004742F7">
      <w:pPr>
        <w:pStyle w:val="NormalWeb"/>
        <w:shd w:val="clear" w:color="auto" w:fill="FFFFFF"/>
        <w:spacing w:before="0" w:beforeAutospacing="0" w:after="0" w:afterAutospacing="0"/>
      </w:pPr>
    </w:p>
    <w:p w:rsidR="001A38A7" w:rsidRPr="00715133" w:rsidRDefault="001E03D5" w:rsidP="004742F7">
      <w:pPr>
        <w:pStyle w:val="NormalWeb"/>
        <w:shd w:val="clear" w:color="auto" w:fill="FFFFFF"/>
        <w:spacing w:before="0" w:beforeAutospacing="0" w:after="0" w:afterAutospacing="0"/>
      </w:pPr>
      <w:r w:rsidRPr="00715133">
        <w:t xml:space="preserve"> </w:t>
      </w:r>
    </w:p>
    <w:p w:rsidR="001A38A7" w:rsidRPr="00715133" w:rsidRDefault="00A31500" w:rsidP="004742F7">
      <w:pPr>
        <w:pStyle w:val="NormalWeb"/>
        <w:shd w:val="clear" w:color="auto" w:fill="FFFFFF"/>
        <w:spacing w:before="0" w:beforeAutospacing="0" w:after="0" w:afterAutospacing="0"/>
        <w:rPr>
          <w:b/>
          <w:u w:val="single"/>
        </w:rPr>
      </w:pPr>
    </w:p>
    <w:p w:rsidR="001A38A7" w:rsidRPr="00715133" w:rsidRDefault="00A31500" w:rsidP="004742F7">
      <w:pPr>
        <w:pStyle w:val="NormalWeb"/>
        <w:shd w:val="clear" w:color="auto" w:fill="FFFFFF"/>
        <w:spacing w:before="0" w:beforeAutospacing="0" w:after="0" w:afterAutospacing="0"/>
        <w:rPr>
          <w:b/>
          <w:u w:val="single"/>
        </w:rPr>
      </w:pPr>
    </w:p>
    <w:p w:rsidR="001A38A7" w:rsidRPr="00715133" w:rsidRDefault="00A31500" w:rsidP="004742F7">
      <w:pPr>
        <w:pStyle w:val="NormalWeb"/>
        <w:shd w:val="clear" w:color="auto" w:fill="FFFFFF"/>
        <w:spacing w:before="0" w:beforeAutospacing="0" w:after="0" w:afterAutospacing="0"/>
        <w:rPr>
          <w:b/>
          <w:u w:val="single"/>
        </w:rPr>
      </w:pPr>
    </w:p>
    <w:p w:rsidR="001A38A7" w:rsidRPr="00715133" w:rsidRDefault="00A31500" w:rsidP="004742F7">
      <w:pPr>
        <w:pStyle w:val="NormalWeb"/>
        <w:shd w:val="clear" w:color="auto" w:fill="FFFFFF"/>
        <w:spacing w:before="0" w:beforeAutospacing="0" w:after="0" w:afterAutospacing="0"/>
        <w:rPr>
          <w:b/>
          <w:u w:val="single"/>
        </w:rPr>
      </w:pPr>
    </w:p>
    <w:p w:rsidR="001A38A7" w:rsidRPr="00715133" w:rsidRDefault="00A31500" w:rsidP="004742F7">
      <w:pPr>
        <w:pStyle w:val="NormalWeb"/>
        <w:shd w:val="clear" w:color="auto" w:fill="FFFFFF"/>
        <w:spacing w:before="0" w:beforeAutospacing="0" w:after="0" w:afterAutospacing="0"/>
        <w:rPr>
          <w:b/>
          <w:u w:val="single"/>
        </w:rPr>
      </w:pPr>
    </w:p>
    <w:p w:rsidR="001A38A7" w:rsidRPr="00715133" w:rsidRDefault="00A31500" w:rsidP="004742F7">
      <w:pPr>
        <w:pStyle w:val="NormalWeb"/>
        <w:shd w:val="clear" w:color="auto" w:fill="FFFFFF"/>
        <w:spacing w:before="0" w:beforeAutospacing="0" w:after="0" w:afterAutospacing="0"/>
        <w:rPr>
          <w:b/>
          <w:u w:val="single"/>
        </w:rPr>
      </w:pPr>
    </w:p>
    <w:p w:rsidR="00EE6AA8" w:rsidRPr="00715133" w:rsidRDefault="00A31500">
      <w:pPr>
        <w:rPr>
          <w:rFonts w:ascii="Times New Roman" w:hAnsi="Times New Roman" w:cs="Times New Roman"/>
          <w:sz w:val="24"/>
          <w:szCs w:val="24"/>
        </w:rPr>
      </w:pPr>
    </w:p>
    <w:p w:rsidR="00EE6AA8" w:rsidRPr="00715133" w:rsidRDefault="00A31500">
      <w:pPr>
        <w:rPr>
          <w:rFonts w:ascii="Times New Roman" w:hAnsi="Times New Roman" w:cs="Times New Roman"/>
          <w:sz w:val="24"/>
          <w:szCs w:val="24"/>
        </w:rPr>
      </w:pPr>
    </w:p>
    <w:p w:rsidR="00C81A74" w:rsidRPr="00715133" w:rsidRDefault="00A31500">
      <w:pPr>
        <w:rPr>
          <w:rFonts w:ascii="Times New Roman" w:hAnsi="Times New Roman" w:cs="Times New Roman"/>
          <w:sz w:val="24"/>
          <w:szCs w:val="24"/>
        </w:rPr>
      </w:pPr>
    </w:p>
    <w:sectPr w:rsidR="00C81A74" w:rsidRPr="0071513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3D5" w:rsidRDefault="001E03D5" w:rsidP="001E03D5">
      <w:pPr>
        <w:spacing w:after="0" w:line="240" w:lineRule="auto"/>
      </w:pPr>
      <w:r>
        <w:separator/>
      </w:r>
    </w:p>
  </w:endnote>
  <w:endnote w:type="continuationSeparator" w:id="0">
    <w:p w:rsidR="001E03D5" w:rsidRDefault="001E03D5" w:rsidP="001E0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3D5" w:rsidRDefault="001E03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3D5" w:rsidRDefault="001E03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3D5" w:rsidRDefault="001E03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3D5" w:rsidRDefault="001E03D5" w:rsidP="001E03D5">
      <w:pPr>
        <w:spacing w:after="0" w:line="240" w:lineRule="auto"/>
      </w:pPr>
      <w:r>
        <w:separator/>
      </w:r>
    </w:p>
  </w:footnote>
  <w:footnote w:type="continuationSeparator" w:id="0">
    <w:p w:rsidR="001E03D5" w:rsidRDefault="001E03D5" w:rsidP="001E03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3D5" w:rsidRDefault="001E03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3D5" w:rsidRDefault="001E03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3D5" w:rsidRDefault="001E03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NotTrackMov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305"/>
    <w:rsid w:val="00064A11"/>
    <w:rsid w:val="000D3FCD"/>
    <w:rsid w:val="001E03D5"/>
    <w:rsid w:val="003F62D5"/>
    <w:rsid w:val="00404B2C"/>
    <w:rsid w:val="00581C0D"/>
    <w:rsid w:val="00591286"/>
    <w:rsid w:val="006655D4"/>
    <w:rsid w:val="00713ED8"/>
    <w:rsid w:val="00715133"/>
    <w:rsid w:val="00923598"/>
    <w:rsid w:val="00A31500"/>
    <w:rsid w:val="00A51522"/>
    <w:rsid w:val="00A5424A"/>
    <w:rsid w:val="00B91208"/>
    <w:rsid w:val="00B97F3F"/>
    <w:rsid w:val="00C457F8"/>
    <w:rsid w:val="00CB1305"/>
    <w:rsid w:val="00D06BE1"/>
    <w:rsid w:val="00F12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1E3EB7-7C74-46B3-8867-BA1E66382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fr-CA"/>
    </w:rPr>
  </w:style>
  <w:style w:type="paragraph" w:styleId="Heading3">
    <w:name w:val="heading 3"/>
    <w:basedOn w:val="Normal"/>
    <w:link w:val="Heading3Char"/>
    <w:uiPriority w:val="99"/>
    <w:qFormat/>
    <w:rsid w:val="00B556BF"/>
    <w:pPr>
      <w:spacing w:after="0" w:line="240" w:lineRule="auto"/>
      <w:outlineLvl w:val="2"/>
    </w:pPr>
    <w:rPr>
      <w:rFonts w:ascii="Georgia" w:eastAsia="Times New Roman" w:hAnsi="Georgia" w:cs="Georgia"/>
      <w:b/>
      <w:bCs/>
      <w:color w:val="000000"/>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556BF"/>
    <w:rPr>
      <w:rFonts w:ascii="Georgia" w:eastAsia="Times New Roman" w:hAnsi="Georgia" w:cs="Georgia"/>
      <w:b/>
      <w:bCs/>
      <w:color w:val="000000"/>
      <w:sz w:val="34"/>
      <w:szCs w:val="34"/>
    </w:rPr>
  </w:style>
  <w:style w:type="character" w:styleId="Strong">
    <w:name w:val="Strong"/>
    <w:basedOn w:val="DefaultParagraphFont"/>
    <w:uiPriority w:val="22"/>
    <w:qFormat/>
    <w:rsid w:val="000F33DE"/>
    <w:rPr>
      <w:b/>
      <w:bCs/>
    </w:rPr>
  </w:style>
  <w:style w:type="paragraph" w:styleId="NormalWeb">
    <w:name w:val="Normal (Web)"/>
    <w:basedOn w:val="Normal"/>
    <w:uiPriority w:val="99"/>
    <w:unhideWhenUsed/>
    <w:rsid w:val="004742F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C2C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CA4"/>
    <w:rPr>
      <w:rFonts w:ascii="Segoe UI" w:hAnsi="Segoe UI" w:cs="Segoe UI"/>
      <w:sz w:val="18"/>
      <w:szCs w:val="18"/>
    </w:rPr>
  </w:style>
  <w:style w:type="paragraph" w:styleId="Header">
    <w:name w:val="header"/>
    <w:basedOn w:val="Normal"/>
    <w:link w:val="HeaderChar"/>
    <w:uiPriority w:val="99"/>
    <w:unhideWhenUsed/>
    <w:rsid w:val="001E03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3D5"/>
    <w:rPr>
      <w:lang w:val="fr-CA"/>
    </w:rPr>
  </w:style>
  <w:style w:type="paragraph" w:styleId="Footer">
    <w:name w:val="footer"/>
    <w:basedOn w:val="Normal"/>
    <w:link w:val="FooterChar"/>
    <w:uiPriority w:val="99"/>
    <w:unhideWhenUsed/>
    <w:rsid w:val="001E03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3D5"/>
    <w:rPr>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3361</Characters>
  <Application>Microsoft Office Word</Application>
  <DocSecurity>0</DocSecurity>
  <Lines>134</Lines>
  <Paragraphs>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Public Service Alliance of Canada</Company>
  <LinksUpToDate>false</LinksUpToDate>
  <CharactersWithSpaces>3916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Johnson</dc:creator>
  <cp:lastModifiedBy>Katie Murphy-Langille</cp:lastModifiedBy>
  <cp:revision>2</cp:revision>
  <cp:lastPrinted>2015-04-27T18:46:00Z</cp:lastPrinted>
  <dcterms:created xsi:type="dcterms:W3CDTF">2015-04-27T18:46:00Z</dcterms:created>
  <dcterms:modified xsi:type="dcterms:W3CDTF">2015-04-27T18:46:00Z</dcterms:modified>
</cp:coreProperties>
</file>