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49F" w:rsidRPr="009E4E58" w:rsidRDefault="00DD18DE" w:rsidP="0042549F">
      <w:pPr>
        <w:spacing w:after="0"/>
        <w:rPr>
          <w:rFonts w:ascii="Arial" w:hAnsi="Arial" w:cs="Arial"/>
          <w:b/>
          <w:sz w:val="24"/>
          <w:szCs w:val="24"/>
        </w:rPr>
      </w:pPr>
      <w:bookmarkStart w:id="0" w:name="lt_pId000"/>
      <w:bookmarkStart w:id="1" w:name="_GoBack"/>
      <w:bookmarkEnd w:id="1"/>
      <w:r w:rsidRPr="009E4E58">
        <w:rPr>
          <w:rFonts w:ascii="Arial" w:hAnsi="Arial" w:cs="Arial"/>
          <w:b/>
          <w:sz w:val="24"/>
          <w:szCs w:val="24"/>
        </w:rPr>
        <w:t>Présences</w:t>
      </w:r>
      <w:bookmarkEnd w:id="0"/>
    </w:p>
    <w:p w:rsidR="0042549F" w:rsidRPr="009E4E58" w:rsidRDefault="00DD18DE" w:rsidP="0042549F">
      <w:pPr>
        <w:spacing w:after="0"/>
        <w:rPr>
          <w:rFonts w:ascii="Arial" w:hAnsi="Arial" w:cs="Arial"/>
          <w:sz w:val="24"/>
          <w:szCs w:val="24"/>
        </w:rPr>
      </w:pPr>
      <w:bookmarkStart w:id="2" w:name="lt_pId001"/>
      <w:r w:rsidRPr="009E4E58">
        <w:rPr>
          <w:rFonts w:ascii="Arial" w:hAnsi="Arial" w:cs="Arial"/>
          <w:sz w:val="24"/>
          <w:szCs w:val="24"/>
        </w:rPr>
        <w:t>Colleen Hodder, VPER de l’AFPC-Atlantique par intérim</w:t>
      </w:r>
      <w:bookmarkEnd w:id="2"/>
    </w:p>
    <w:p w:rsidR="0042549F" w:rsidRPr="009E4E58" w:rsidRDefault="00DD18DE" w:rsidP="0042549F">
      <w:pPr>
        <w:spacing w:after="0"/>
        <w:rPr>
          <w:rFonts w:ascii="Arial" w:hAnsi="Arial" w:cs="Arial"/>
          <w:sz w:val="24"/>
          <w:szCs w:val="24"/>
        </w:rPr>
      </w:pPr>
      <w:bookmarkStart w:id="3" w:name="lt_pId002"/>
      <w:r w:rsidRPr="009E4E58">
        <w:rPr>
          <w:rFonts w:ascii="Arial" w:hAnsi="Arial" w:cs="Arial"/>
          <w:sz w:val="24"/>
          <w:szCs w:val="24"/>
        </w:rPr>
        <w:t>Katie Murphy-Langille, adjointe à la VPER</w:t>
      </w:r>
      <w:bookmarkEnd w:id="3"/>
    </w:p>
    <w:p w:rsidR="0042549F" w:rsidRPr="009E4E58" w:rsidRDefault="00DD18DE" w:rsidP="0042549F">
      <w:pPr>
        <w:spacing w:after="0"/>
        <w:rPr>
          <w:rFonts w:ascii="Arial" w:hAnsi="Arial" w:cs="Arial"/>
          <w:sz w:val="24"/>
          <w:szCs w:val="24"/>
        </w:rPr>
      </w:pPr>
      <w:bookmarkStart w:id="4" w:name="lt_pId003"/>
      <w:r w:rsidRPr="009E4E58">
        <w:rPr>
          <w:rFonts w:ascii="Arial" w:hAnsi="Arial" w:cs="Arial"/>
          <w:sz w:val="24"/>
          <w:szCs w:val="24"/>
        </w:rPr>
        <w:t>Sébastien Bezeau, agent d’action politique et de communication</w:t>
      </w:r>
      <w:bookmarkEnd w:id="4"/>
    </w:p>
    <w:p w:rsidR="0042549F" w:rsidRPr="009E4E58" w:rsidRDefault="00DD18DE" w:rsidP="0042549F">
      <w:pPr>
        <w:spacing w:after="0"/>
        <w:rPr>
          <w:rFonts w:ascii="Arial" w:hAnsi="Arial" w:cs="Arial"/>
          <w:sz w:val="24"/>
          <w:szCs w:val="24"/>
        </w:rPr>
      </w:pPr>
      <w:bookmarkStart w:id="5" w:name="lt_pId004"/>
      <w:r w:rsidRPr="009E4E58">
        <w:rPr>
          <w:rFonts w:ascii="Arial" w:hAnsi="Arial" w:cs="Arial"/>
          <w:sz w:val="24"/>
          <w:szCs w:val="24"/>
        </w:rPr>
        <w:t>Debbie McLaughlin, coordonnatrice régionale par intérim</w:t>
      </w:r>
      <w:bookmarkEnd w:id="5"/>
      <w:r w:rsidR="0004349A" w:rsidRPr="009E4E58">
        <w:rPr>
          <w:rFonts w:ascii="Arial" w:hAnsi="Arial" w:cs="Arial"/>
          <w:sz w:val="24"/>
          <w:szCs w:val="24"/>
        </w:rPr>
        <w:t xml:space="preserve"> </w:t>
      </w:r>
    </w:p>
    <w:p w:rsidR="0042549F" w:rsidRPr="009E4E58" w:rsidRDefault="00DD18DE" w:rsidP="0042549F">
      <w:pPr>
        <w:spacing w:after="0"/>
        <w:rPr>
          <w:rFonts w:ascii="Arial" w:hAnsi="Arial" w:cs="Arial"/>
          <w:sz w:val="24"/>
          <w:szCs w:val="24"/>
        </w:rPr>
      </w:pPr>
      <w:bookmarkStart w:id="6" w:name="lt_pId005"/>
      <w:r w:rsidRPr="009E4E58">
        <w:rPr>
          <w:rFonts w:ascii="Arial" w:hAnsi="Arial" w:cs="Arial"/>
          <w:sz w:val="24"/>
          <w:szCs w:val="24"/>
        </w:rPr>
        <w:t>Angela Decker, directrice pour les femmes de Terre-Neuve-et-Labrador</w:t>
      </w:r>
      <w:bookmarkEnd w:id="6"/>
    </w:p>
    <w:p w:rsidR="0042549F" w:rsidRPr="009E4E58" w:rsidRDefault="00DD18DE" w:rsidP="0042549F">
      <w:pPr>
        <w:spacing w:after="0"/>
        <w:rPr>
          <w:rFonts w:ascii="Arial" w:hAnsi="Arial" w:cs="Arial"/>
          <w:sz w:val="24"/>
          <w:szCs w:val="24"/>
        </w:rPr>
      </w:pPr>
      <w:bookmarkStart w:id="7" w:name="lt_pId006"/>
      <w:r w:rsidRPr="009E4E58">
        <w:rPr>
          <w:rFonts w:ascii="Arial" w:hAnsi="Arial" w:cs="Arial"/>
          <w:sz w:val="24"/>
          <w:szCs w:val="24"/>
        </w:rPr>
        <w:t>Jill Power, directrice pour Terre-Neuve-et-Labrador</w:t>
      </w:r>
      <w:bookmarkEnd w:id="7"/>
    </w:p>
    <w:p w:rsidR="0042549F" w:rsidRPr="009E4E58" w:rsidRDefault="00DD18DE" w:rsidP="0042549F">
      <w:pPr>
        <w:spacing w:after="0"/>
        <w:rPr>
          <w:rFonts w:ascii="Arial" w:hAnsi="Arial" w:cs="Arial"/>
          <w:sz w:val="24"/>
          <w:szCs w:val="24"/>
        </w:rPr>
      </w:pPr>
      <w:bookmarkStart w:id="8" w:name="lt_pId007"/>
      <w:r w:rsidRPr="009E4E58">
        <w:rPr>
          <w:rFonts w:ascii="Arial" w:hAnsi="Arial" w:cs="Arial"/>
          <w:sz w:val="24"/>
          <w:szCs w:val="24"/>
        </w:rPr>
        <w:t>Chris Lansdell, directeur pour Terre-Neuve-et-Labrador</w:t>
      </w:r>
      <w:bookmarkEnd w:id="8"/>
    </w:p>
    <w:p w:rsidR="0042549F" w:rsidRPr="009E4E58" w:rsidRDefault="00DD18DE" w:rsidP="0042549F">
      <w:pPr>
        <w:spacing w:after="0"/>
        <w:rPr>
          <w:rFonts w:ascii="Arial" w:hAnsi="Arial" w:cs="Arial"/>
          <w:sz w:val="24"/>
          <w:szCs w:val="24"/>
        </w:rPr>
      </w:pPr>
      <w:bookmarkStart w:id="9" w:name="lt_pId008"/>
      <w:r w:rsidRPr="009E4E58">
        <w:rPr>
          <w:rFonts w:ascii="Arial" w:hAnsi="Arial" w:cs="Arial"/>
          <w:sz w:val="24"/>
          <w:szCs w:val="24"/>
        </w:rPr>
        <w:t>Mike LeBlanc, directeur pour le Nouveau-Brunswick</w:t>
      </w:r>
      <w:bookmarkEnd w:id="9"/>
    </w:p>
    <w:p w:rsidR="0042549F" w:rsidRPr="009E4E58" w:rsidRDefault="00DD18DE" w:rsidP="0042549F">
      <w:pPr>
        <w:spacing w:after="0"/>
        <w:rPr>
          <w:rFonts w:ascii="Arial" w:hAnsi="Arial" w:cs="Arial"/>
          <w:sz w:val="24"/>
          <w:szCs w:val="24"/>
        </w:rPr>
      </w:pPr>
      <w:bookmarkStart w:id="10" w:name="lt_pId009"/>
      <w:r w:rsidRPr="009E4E58">
        <w:rPr>
          <w:rFonts w:ascii="Arial" w:hAnsi="Arial" w:cs="Arial"/>
          <w:sz w:val="24"/>
          <w:szCs w:val="24"/>
        </w:rPr>
        <w:t>Darlene Bembridge, directrice pour le Nouveau-Brunswick</w:t>
      </w:r>
      <w:bookmarkEnd w:id="10"/>
      <w:r w:rsidR="0004349A" w:rsidRPr="009E4E58">
        <w:rPr>
          <w:rFonts w:ascii="Arial" w:hAnsi="Arial" w:cs="Arial"/>
          <w:sz w:val="24"/>
          <w:szCs w:val="24"/>
        </w:rPr>
        <w:t xml:space="preserve"> </w:t>
      </w:r>
    </w:p>
    <w:p w:rsidR="0042549F" w:rsidRPr="009E4E58" w:rsidRDefault="00DD18DE" w:rsidP="0042549F">
      <w:pPr>
        <w:spacing w:after="0"/>
        <w:rPr>
          <w:rFonts w:ascii="Arial" w:hAnsi="Arial" w:cs="Arial"/>
          <w:sz w:val="24"/>
          <w:szCs w:val="24"/>
        </w:rPr>
      </w:pPr>
      <w:bookmarkStart w:id="11" w:name="lt_pId010"/>
      <w:r w:rsidRPr="009E4E58">
        <w:rPr>
          <w:rFonts w:ascii="Arial" w:hAnsi="Arial" w:cs="Arial"/>
          <w:sz w:val="24"/>
          <w:szCs w:val="24"/>
        </w:rPr>
        <w:t>Chris Di Liberatore, directeur pour la Nouvelle-Écosse</w:t>
      </w:r>
      <w:bookmarkEnd w:id="11"/>
    </w:p>
    <w:p w:rsidR="0042549F" w:rsidRPr="009E4E58" w:rsidRDefault="00DD18DE" w:rsidP="0042549F">
      <w:pPr>
        <w:spacing w:after="0"/>
        <w:rPr>
          <w:rFonts w:ascii="Arial" w:hAnsi="Arial" w:cs="Arial"/>
          <w:sz w:val="24"/>
          <w:szCs w:val="24"/>
        </w:rPr>
      </w:pPr>
      <w:bookmarkStart w:id="12" w:name="lt_pId011"/>
      <w:r w:rsidRPr="009E4E58">
        <w:rPr>
          <w:rFonts w:ascii="Arial" w:hAnsi="Arial" w:cs="Arial"/>
          <w:sz w:val="24"/>
          <w:szCs w:val="24"/>
        </w:rPr>
        <w:t xml:space="preserve">Brian Oldford, directeur pour les membres ne relevant pas du Conseil du Trésor ou </w:t>
      </w:r>
      <w:r w:rsidR="00AB27A9" w:rsidRPr="009E4E58">
        <w:rPr>
          <w:rFonts w:ascii="Arial" w:hAnsi="Arial" w:cs="Arial"/>
          <w:sz w:val="24"/>
          <w:szCs w:val="24"/>
        </w:rPr>
        <w:t xml:space="preserve">chez </w:t>
      </w:r>
      <w:r w:rsidRPr="009E4E58">
        <w:rPr>
          <w:rFonts w:ascii="Arial" w:hAnsi="Arial" w:cs="Arial"/>
          <w:sz w:val="24"/>
          <w:szCs w:val="24"/>
        </w:rPr>
        <w:t>des employeurs distincts, Maritimes</w:t>
      </w:r>
      <w:bookmarkEnd w:id="12"/>
    </w:p>
    <w:p w:rsidR="0042549F" w:rsidRPr="009E4E58" w:rsidRDefault="00DD18DE" w:rsidP="0042549F">
      <w:pPr>
        <w:spacing w:after="0"/>
        <w:rPr>
          <w:rFonts w:ascii="Arial" w:hAnsi="Arial" w:cs="Arial"/>
          <w:sz w:val="24"/>
          <w:szCs w:val="24"/>
        </w:rPr>
      </w:pPr>
      <w:bookmarkStart w:id="13" w:name="lt_pId012"/>
      <w:r w:rsidRPr="009E4E58">
        <w:rPr>
          <w:rFonts w:ascii="Arial" w:hAnsi="Arial" w:cs="Arial"/>
          <w:sz w:val="24"/>
          <w:szCs w:val="24"/>
        </w:rPr>
        <w:t xml:space="preserve">Bill Bennett, directeur pour les membres ne relevant pas du Conseil du Trésor ou </w:t>
      </w:r>
      <w:r w:rsidR="00AB27A9" w:rsidRPr="009E4E58">
        <w:rPr>
          <w:rFonts w:ascii="Arial" w:hAnsi="Arial" w:cs="Arial"/>
          <w:sz w:val="24"/>
          <w:szCs w:val="24"/>
        </w:rPr>
        <w:t xml:space="preserve">chez </w:t>
      </w:r>
      <w:r w:rsidRPr="009E4E58">
        <w:rPr>
          <w:rFonts w:ascii="Arial" w:hAnsi="Arial" w:cs="Arial"/>
          <w:sz w:val="24"/>
          <w:szCs w:val="24"/>
        </w:rPr>
        <w:t>des employeurs distincts, Terre-Neuve-et-Labrador</w:t>
      </w:r>
      <w:bookmarkEnd w:id="13"/>
    </w:p>
    <w:p w:rsidR="0042549F" w:rsidRPr="009E4E58" w:rsidRDefault="00DD18DE" w:rsidP="0042549F">
      <w:pPr>
        <w:spacing w:after="0"/>
        <w:rPr>
          <w:rFonts w:ascii="Arial" w:hAnsi="Arial" w:cs="Arial"/>
          <w:sz w:val="24"/>
          <w:szCs w:val="24"/>
        </w:rPr>
      </w:pPr>
      <w:bookmarkStart w:id="14" w:name="lt_pId013"/>
      <w:r w:rsidRPr="009E4E58">
        <w:rPr>
          <w:rFonts w:ascii="Arial" w:hAnsi="Arial" w:cs="Arial"/>
          <w:sz w:val="24"/>
          <w:szCs w:val="24"/>
        </w:rPr>
        <w:t>Shanny Doucet, directrice pour les membres francophones</w:t>
      </w:r>
      <w:bookmarkEnd w:id="14"/>
    </w:p>
    <w:p w:rsidR="0042549F" w:rsidRPr="009E4E58" w:rsidRDefault="00DD18DE" w:rsidP="0042549F">
      <w:pPr>
        <w:spacing w:after="0"/>
        <w:rPr>
          <w:rFonts w:ascii="Arial" w:hAnsi="Arial" w:cs="Arial"/>
          <w:sz w:val="24"/>
          <w:szCs w:val="24"/>
        </w:rPr>
      </w:pPr>
      <w:bookmarkStart w:id="15" w:name="lt_pId014"/>
      <w:r w:rsidRPr="009E4E58">
        <w:rPr>
          <w:rFonts w:ascii="Arial" w:hAnsi="Arial" w:cs="Arial"/>
          <w:sz w:val="24"/>
          <w:szCs w:val="24"/>
        </w:rPr>
        <w:t>Rhonda Doyle-LeBlanc, directrice pour les femmes des Maritimes</w:t>
      </w:r>
      <w:bookmarkEnd w:id="15"/>
      <w:r w:rsidR="0004349A" w:rsidRPr="009E4E58">
        <w:rPr>
          <w:rFonts w:ascii="Arial" w:hAnsi="Arial" w:cs="Arial"/>
          <w:sz w:val="24"/>
          <w:szCs w:val="24"/>
        </w:rPr>
        <w:t xml:space="preserve"> </w:t>
      </w:r>
    </w:p>
    <w:p w:rsidR="0042549F" w:rsidRPr="009E4E58" w:rsidRDefault="00DD18DE" w:rsidP="0042549F">
      <w:pPr>
        <w:spacing w:after="0"/>
        <w:rPr>
          <w:rFonts w:ascii="Arial" w:hAnsi="Arial" w:cs="Arial"/>
          <w:sz w:val="24"/>
          <w:szCs w:val="24"/>
        </w:rPr>
      </w:pPr>
      <w:bookmarkStart w:id="16" w:name="lt_pId015"/>
      <w:r w:rsidRPr="009E4E58">
        <w:rPr>
          <w:rFonts w:ascii="Arial" w:hAnsi="Arial" w:cs="Arial"/>
          <w:sz w:val="24"/>
          <w:szCs w:val="24"/>
        </w:rPr>
        <w:t>Joey Dunphy, directeur pour les membres autochtones</w:t>
      </w:r>
      <w:bookmarkEnd w:id="16"/>
      <w:r w:rsidR="0004349A" w:rsidRPr="009E4E58">
        <w:rPr>
          <w:rFonts w:ascii="Arial" w:hAnsi="Arial" w:cs="Arial"/>
          <w:sz w:val="24"/>
          <w:szCs w:val="24"/>
        </w:rPr>
        <w:t xml:space="preserve"> </w:t>
      </w:r>
    </w:p>
    <w:p w:rsidR="0042549F" w:rsidRPr="009E4E58" w:rsidRDefault="00DD18DE" w:rsidP="0042549F">
      <w:pPr>
        <w:spacing w:after="0"/>
        <w:rPr>
          <w:rFonts w:ascii="Arial" w:hAnsi="Arial" w:cs="Arial"/>
          <w:sz w:val="24"/>
          <w:szCs w:val="24"/>
        </w:rPr>
      </w:pPr>
      <w:bookmarkStart w:id="17" w:name="lt_pId016"/>
      <w:r w:rsidRPr="009E4E58">
        <w:rPr>
          <w:rFonts w:ascii="Arial" w:hAnsi="Arial" w:cs="Arial"/>
          <w:sz w:val="24"/>
          <w:szCs w:val="24"/>
        </w:rPr>
        <w:t>Neville David, directeur pour les membres des groupes raciaux visibles</w:t>
      </w:r>
      <w:bookmarkEnd w:id="17"/>
    </w:p>
    <w:p w:rsidR="0042549F" w:rsidRPr="009E4E58" w:rsidRDefault="00DD18DE" w:rsidP="0042549F">
      <w:pPr>
        <w:spacing w:after="0"/>
        <w:rPr>
          <w:rFonts w:ascii="Arial" w:hAnsi="Arial" w:cs="Arial"/>
          <w:sz w:val="24"/>
          <w:szCs w:val="24"/>
        </w:rPr>
      </w:pPr>
      <w:bookmarkStart w:id="18" w:name="lt_pId017"/>
      <w:r w:rsidRPr="009E4E58">
        <w:rPr>
          <w:rFonts w:ascii="Arial" w:hAnsi="Arial" w:cs="Arial"/>
          <w:sz w:val="24"/>
          <w:szCs w:val="24"/>
        </w:rPr>
        <w:t>Wayne Kelley, directeur pour les membres GLBT</w:t>
      </w:r>
      <w:bookmarkEnd w:id="18"/>
    </w:p>
    <w:p w:rsidR="0042549F" w:rsidRPr="009E4E58" w:rsidRDefault="00DD18DE" w:rsidP="0042549F">
      <w:pPr>
        <w:spacing w:after="0"/>
        <w:rPr>
          <w:rFonts w:ascii="Arial" w:hAnsi="Arial" w:cs="Arial"/>
          <w:sz w:val="24"/>
          <w:szCs w:val="24"/>
        </w:rPr>
      </w:pPr>
      <w:bookmarkStart w:id="19" w:name="lt_pId018"/>
      <w:r w:rsidRPr="009E4E58">
        <w:rPr>
          <w:rFonts w:ascii="Arial" w:hAnsi="Arial" w:cs="Arial"/>
          <w:sz w:val="24"/>
          <w:szCs w:val="24"/>
        </w:rPr>
        <w:t>Stephanie Jones, directrice pour les jeunes membres</w:t>
      </w:r>
      <w:bookmarkEnd w:id="19"/>
    </w:p>
    <w:p w:rsidR="0042549F" w:rsidRPr="009E4E58" w:rsidRDefault="00DD18DE" w:rsidP="0042549F">
      <w:pPr>
        <w:spacing w:after="0"/>
        <w:rPr>
          <w:rFonts w:ascii="Arial" w:hAnsi="Arial" w:cs="Arial"/>
          <w:sz w:val="24"/>
          <w:szCs w:val="24"/>
        </w:rPr>
      </w:pPr>
      <w:bookmarkStart w:id="20" w:name="lt_pId019"/>
      <w:r w:rsidRPr="009E4E58">
        <w:rPr>
          <w:rFonts w:ascii="Arial" w:hAnsi="Arial" w:cs="Arial"/>
          <w:sz w:val="24"/>
          <w:szCs w:val="24"/>
        </w:rPr>
        <w:t>Jody Lapierre, directeur pour l’Île-du-Prince-Édouard</w:t>
      </w:r>
      <w:bookmarkEnd w:id="20"/>
    </w:p>
    <w:p w:rsidR="0042549F" w:rsidRPr="009E4E58" w:rsidRDefault="00DD18DE" w:rsidP="0042549F">
      <w:pPr>
        <w:rPr>
          <w:rFonts w:ascii="Arial" w:hAnsi="Arial" w:cs="Arial"/>
          <w:sz w:val="24"/>
          <w:szCs w:val="24"/>
        </w:rPr>
      </w:pPr>
      <w:bookmarkStart w:id="21" w:name="lt_pId020"/>
      <w:r w:rsidRPr="009E4E58">
        <w:rPr>
          <w:rFonts w:ascii="Arial" w:hAnsi="Arial" w:cs="Arial"/>
          <w:sz w:val="24"/>
          <w:szCs w:val="24"/>
        </w:rPr>
        <w:t>Debi Buell, directrice pour l’Île-du-Prince-Édouard</w:t>
      </w:r>
      <w:bookmarkEnd w:id="21"/>
    </w:p>
    <w:p w:rsidR="0042549F" w:rsidRPr="009E4E58" w:rsidRDefault="00DD18DE" w:rsidP="0042549F">
      <w:pPr>
        <w:spacing w:after="0"/>
        <w:rPr>
          <w:rFonts w:ascii="Arial" w:hAnsi="Arial" w:cs="Arial"/>
          <w:b/>
          <w:sz w:val="24"/>
          <w:szCs w:val="24"/>
        </w:rPr>
      </w:pPr>
      <w:bookmarkStart w:id="22" w:name="lt_pId021"/>
      <w:r w:rsidRPr="009E4E58">
        <w:rPr>
          <w:rFonts w:ascii="Arial" w:hAnsi="Arial" w:cs="Arial"/>
          <w:b/>
          <w:sz w:val="24"/>
          <w:szCs w:val="24"/>
        </w:rPr>
        <w:t>Absence motivée</w:t>
      </w:r>
      <w:bookmarkEnd w:id="22"/>
    </w:p>
    <w:p w:rsidR="0042549F" w:rsidRPr="009E4E58" w:rsidRDefault="00DD18DE" w:rsidP="0042549F">
      <w:pPr>
        <w:spacing w:after="240"/>
        <w:rPr>
          <w:rFonts w:ascii="Arial" w:hAnsi="Arial" w:cs="Arial"/>
          <w:sz w:val="24"/>
          <w:szCs w:val="24"/>
        </w:rPr>
      </w:pPr>
      <w:bookmarkStart w:id="23" w:name="lt_pId022"/>
      <w:r w:rsidRPr="009E4E58">
        <w:rPr>
          <w:rFonts w:ascii="Arial" w:hAnsi="Arial" w:cs="Arial"/>
          <w:sz w:val="24"/>
          <w:szCs w:val="24"/>
        </w:rPr>
        <w:t>Nathalie Paulin, directrice pour les membres ayant un handicap</w:t>
      </w:r>
      <w:bookmarkEnd w:id="23"/>
    </w:p>
    <w:p w:rsidR="0042549F" w:rsidRPr="009E4E58" w:rsidRDefault="00DD18DE">
      <w:pPr>
        <w:rPr>
          <w:rFonts w:ascii="Arial" w:hAnsi="Arial" w:cs="Arial"/>
          <w:sz w:val="24"/>
          <w:szCs w:val="24"/>
        </w:rPr>
      </w:pPr>
      <w:bookmarkStart w:id="24" w:name="lt_pId023"/>
      <w:r w:rsidRPr="009E4E58">
        <w:rPr>
          <w:rFonts w:ascii="Arial" w:hAnsi="Arial" w:cs="Arial"/>
          <w:b/>
          <w:sz w:val="24"/>
          <w:szCs w:val="24"/>
        </w:rPr>
        <w:t>Personnes invitées</w:t>
      </w:r>
      <w:bookmarkEnd w:id="24"/>
      <w:r w:rsidR="0004349A" w:rsidRPr="009E4E58">
        <w:rPr>
          <w:rFonts w:ascii="Arial" w:hAnsi="Arial" w:cs="Arial"/>
          <w:sz w:val="24"/>
          <w:szCs w:val="24"/>
        </w:rPr>
        <w:t xml:space="preserve"> </w:t>
      </w:r>
    </w:p>
    <w:p w:rsidR="0042549F" w:rsidRPr="009E4E58" w:rsidRDefault="00DD18DE" w:rsidP="0042549F">
      <w:pPr>
        <w:spacing w:after="0"/>
        <w:rPr>
          <w:rFonts w:ascii="Arial" w:hAnsi="Arial" w:cs="Arial"/>
          <w:sz w:val="24"/>
          <w:szCs w:val="24"/>
        </w:rPr>
      </w:pPr>
      <w:bookmarkStart w:id="25" w:name="lt_pId024"/>
      <w:r w:rsidRPr="009E4E58">
        <w:rPr>
          <w:rFonts w:ascii="Arial" w:hAnsi="Arial" w:cs="Arial"/>
          <w:sz w:val="24"/>
          <w:szCs w:val="24"/>
        </w:rPr>
        <w:t>Lori Walton, vice-présidente nationale Équité du SSG</w:t>
      </w:r>
      <w:bookmarkEnd w:id="25"/>
    </w:p>
    <w:p w:rsidR="0042549F" w:rsidRPr="009E4E58" w:rsidRDefault="0004349A" w:rsidP="0042549F">
      <w:pPr>
        <w:spacing w:after="0"/>
        <w:rPr>
          <w:rFonts w:ascii="Arial" w:hAnsi="Arial" w:cs="Arial"/>
          <w:sz w:val="24"/>
          <w:szCs w:val="24"/>
        </w:rPr>
      </w:pPr>
      <w:bookmarkStart w:id="26" w:name="lt_pId025"/>
      <w:r w:rsidRPr="009E4E58">
        <w:rPr>
          <w:rFonts w:ascii="Arial" w:hAnsi="Arial" w:cs="Arial"/>
          <w:sz w:val="24"/>
          <w:szCs w:val="24"/>
        </w:rPr>
        <w:t xml:space="preserve">Eddy Bourque, </w:t>
      </w:r>
      <w:r w:rsidR="00A533E7" w:rsidRPr="009E4E58">
        <w:rPr>
          <w:rFonts w:ascii="Arial" w:hAnsi="Arial" w:cs="Arial"/>
          <w:sz w:val="24"/>
          <w:szCs w:val="24"/>
        </w:rPr>
        <w:t>adjoint au fiduciaire du CEIC pour l’</w:t>
      </w:r>
      <w:r w:rsidRPr="009E4E58">
        <w:rPr>
          <w:rFonts w:ascii="Arial" w:hAnsi="Arial" w:cs="Arial"/>
          <w:sz w:val="24"/>
          <w:szCs w:val="24"/>
        </w:rPr>
        <w:t>Atlanti</w:t>
      </w:r>
      <w:bookmarkEnd w:id="26"/>
      <w:r w:rsidR="0094483F">
        <w:rPr>
          <w:rFonts w:ascii="Arial" w:hAnsi="Arial" w:cs="Arial"/>
          <w:sz w:val="24"/>
          <w:szCs w:val="24"/>
        </w:rPr>
        <w:t>que</w:t>
      </w:r>
      <w:r w:rsidRPr="009E4E58">
        <w:rPr>
          <w:rFonts w:ascii="Arial" w:hAnsi="Arial" w:cs="Arial"/>
          <w:sz w:val="24"/>
          <w:szCs w:val="24"/>
        </w:rPr>
        <w:t xml:space="preserve"> </w:t>
      </w:r>
    </w:p>
    <w:p w:rsidR="0042549F" w:rsidRPr="009E4E58" w:rsidRDefault="0004349A" w:rsidP="0042549F">
      <w:pPr>
        <w:spacing w:after="360"/>
        <w:rPr>
          <w:rFonts w:ascii="Arial" w:hAnsi="Arial" w:cs="Arial"/>
          <w:sz w:val="24"/>
          <w:szCs w:val="24"/>
        </w:rPr>
      </w:pPr>
      <w:bookmarkStart w:id="27" w:name="lt_pId026"/>
      <w:r w:rsidRPr="009E4E58">
        <w:rPr>
          <w:rFonts w:ascii="Arial" w:hAnsi="Arial" w:cs="Arial"/>
          <w:sz w:val="24"/>
          <w:szCs w:val="24"/>
        </w:rPr>
        <w:t xml:space="preserve">Jennifer Higdon, </w:t>
      </w:r>
      <w:r w:rsidR="00A533E7" w:rsidRPr="009E4E58">
        <w:rPr>
          <w:rFonts w:ascii="Arial" w:hAnsi="Arial" w:cs="Arial"/>
          <w:sz w:val="24"/>
          <w:szCs w:val="24"/>
        </w:rPr>
        <w:t>vice-présidente régionale du STE</w:t>
      </w:r>
      <w:bookmarkEnd w:id="27"/>
    </w:p>
    <w:p w:rsidR="0042549F" w:rsidRPr="009E4E58" w:rsidRDefault="0004349A" w:rsidP="0042549F">
      <w:pPr>
        <w:rPr>
          <w:rFonts w:ascii="Arial" w:hAnsi="Arial" w:cs="Arial"/>
          <w:b/>
          <w:sz w:val="24"/>
          <w:szCs w:val="24"/>
        </w:rPr>
      </w:pPr>
      <w:r w:rsidRPr="009E4E58">
        <w:rPr>
          <w:rFonts w:ascii="Arial" w:hAnsi="Arial" w:cs="Arial"/>
          <w:b/>
          <w:sz w:val="24"/>
          <w:szCs w:val="24"/>
        </w:rPr>
        <w:t xml:space="preserve">1. </w:t>
      </w:r>
      <w:bookmarkStart w:id="28" w:name="lt_pId028"/>
      <w:r w:rsidR="00DD18DE" w:rsidRPr="009E4E58">
        <w:rPr>
          <w:rFonts w:ascii="Arial" w:hAnsi="Arial" w:cs="Arial"/>
          <w:b/>
          <w:sz w:val="24"/>
          <w:szCs w:val="24"/>
        </w:rPr>
        <w:t>Horaire des travaux</w:t>
      </w:r>
      <w:bookmarkEnd w:id="28"/>
    </w:p>
    <w:p w:rsidR="0042549F" w:rsidRPr="009E4E58" w:rsidRDefault="00A533E7" w:rsidP="0042549F">
      <w:pPr>
        <w:rPr>
          <w:rFonts w:ascii="Arial" w:hAnsi="Arial" w:cs="Arial"/>
          <w:sz w:val="24"/>
          <w:szCs w:val="24"/>
        </w:rPr>
      </w:pPr>
      <w:bookmarkStart w:id="29" w:name="lt_pId029"/>
      <w:r w:rsidRPr="009E4E58">
        <w:rPr>
          <w:rFonts w:ascii="Arial" w:hAnsi="Arial" w:cs="Arial"/>
          <w:sz w:val="24"/>
          <w:szCs w:val="24"/>
        </w:rPr>
        <w:t>Réunion du Conseil de la région de l’</w:t>
      </w:r>
      <w:r w:rsidR="0004349A" w:rsidRPr="009E4E58">
        <w:rPr>
          <w:rFonts w:ascii="Arial" w:hAnsi="Arial" w:cs="Arial"/>
          <w:sz w:val="24"/>
          <w:szCs w:val="24"/>
        </w:rPr>
        <w:t>Atlanti</w:t>
      </w:r>
      <w:r w:rsidRPr="009E4E58">
        <w:rPr>
          <w:rFonts w:ascii="Arial" w:hAnsi="Arial" w:cs="Arial"/>
          <w:sz w:val="24"/>
          <w:szCs w:val="24"/>
        </w:rPr>
        <w:t>que du</w:t>
      </w:r>
      <w:r w:rsidR="0004349A" w:rsidRPr="009E4E58">
        <w:rPr>
          <w:rFonts w:ascii="Arial" w:hAnsi="Arial" w:cs="Arial"/>
          <w:sz w:val="24"/>
          <w:szCs w:val="24"/>
        </w:rPr>
        <w:t xml:space="preserve"> 29</w:t>
      </w:r>
      <w:r w:rsidRPr="009E4E58">
        <w:rPr>
          <w:rFonts w:ascii="Arial" w:hAnsi="Arial" w:cs="Arial"/>
          <w:sz w:val="24"/>
          <w:szCs w:val="24"/>
        </w:rPr>
        <w:t xml:space="preserve"> septembre au </w:t>
      </w:r>
      <w:r w:rsidR="0004349A" w:rsidRPr="009E4E58">
        <w:rPr>
          <w:rFonts w:ascii="Arial" w:hAnsi="Arial" w:cs="Arial"/>
          <w:sz w:val="24"/>
          <w:szCs w:val="24"/>
        </w:rPr>
        <w:t>2</w:t>
      </w:r>
      <w:r w:rsidRPr="009E4E58">
        <w:rPr>
          <w:rFonts w:ascii="Arial" w:hAnsi="Arial" w:cs="Arial"/>
          <w:sz w:val="24"/>
          <w:szCs w:val="24"/>
        </w:rPr>
        <w:t xml:space="preserve"> octobre</w:t>
      </w:r>
      <w:r w:rsidR="0004349A" w:rsidRPr="009E4E58">
        <w:rPr>
          <w:rFonts w:ascii="Arial" w:hAnsi="Arial" w:cs="Arial"/>
          <w:sz w:val="24"/>
          <w:szCs w:val="24"/>
        </w:rPr>
        <w:t xml:space="preserve"> 2016</w:t>
      </w:r>
      <w:bookmarkEnd w:id="29"/>
    </w:p>
    <w:p w:rsidR="0042549F" w:rsidRPr="009E4E58" w:rsidRDefault="00DD18DE" w:rsidP="0042549F">
      <w:pPr>
        <w:rPr>
          <w:rFonts w:ascii="Arial" w:hAnsi="Arial" w:cs="Arial"/>
          <w:sz w:val="24"/>
          <w:szCs w:val="24"/>
        </w:rPr>
      </w:pPr>
      <w:bookmarkStart w:id="30" w:name="lt_pId030"/>
      <w:r w:rsidRPr="009E4E58">
        <w:rPr>
          <w:rFonts w:ascii="Arial" w:hAnsi="Arial" w:cs="Arial"/>
          <w:sz w:val="24"/>
          <w:szCs w:val="24"/>
        </w:rPr>
        <w:t xml:space="preserve">29 septembre – </w:t>
      </w:r>
      <w:r w:rsidR="00A533E7" w:rsidRPr="009E4E58">
        <w:rPr>
          <w:rFonts w:ascii="Arial" w:hAnsi="Arial" w:cs="Arial"/>
          <w:sz w:val="24"/>
          <w:szCs w:val="24"/>
        </w:rPr>
        <w:t xml:space="preserve">réunions des comités </w:t>
      </w:r>
      <w:r w:rsidRPr="009E4E58">
        <w:rPr>
          <w:rFonts w:ascii="Arial" w:hAnsi="Arial" w:cs="Arial"/>
          <w:sz w:val="24"/>
          <w:szCs w:val="24"/>
        </w:rPr>
        <w:t>de 13</w:t>
      </w:r>
      <w:r w:rsidR="0094483F">
        <w:rPr>
          <w:rFonts w:ascii="Arial" w:hAnsi="Arial" w:cs="Arial"/>
          <w:sz w:val="24"/>
          <w:szCs w:val="24"/>
        </w:rPr>
        <w:t> </w:t>
      </w:r>
      <w:r w:rsidRPr="009E4E58">
        <w:rPr>
          <w:rFonts w:ascii="Arial" w:hAnsi="Arial" w:cs="Arial"/>
          <w:sz w:val="24"/>
          <w:szCs w:val="24"/>
        </w:rPr>
        <w:t xml:space="preserve">h à </w:t>
      </w:r>
      <w:r w:rsidR="00A533E7" w:rsidRPr="009E4E58">
        <w:rPr>
          <w:rFonts w:ascii="Arial" w:hAnsi="Arial" w:cs="Arial"/>
          <w:sz w:val="24"/>
          <w:szCs w:val="24"/>
        </w:rPr>
        <w:t>20</w:t>
      </w:r>
      <w:bookmarkEnd w:id="30"/>
      <w:r w:rsidR="0094483F">
        <w:rPr>
          <w:rFonts w:ascii="Arial" w:hAnsi="Arial" w:cs="Arial"/>
          <w:sz w:val="24"/>
          <w:szCs w:val="24"/>
        </w:rPr>
        <w:t> h </w:t>
      </w:r>
      <w:r w:rsidR="00A533E7" w:rsidRPr="009E4E58">
        <w:rPr>
          <w:rFonts w:ascii="Arial" w:hAnsi="Arial" w:cs="Arial"/>
          <w:sz w:val="24"/>
          <w:szCs w:val="24"/>
        </w:rPr>
        <w:t>30</w:t>
      </w:r>
    </w:p>
    <w:p w:rsidR="0042549F" w:rsidRPr="009E4E58" w:rsidRDefault="00DD18DE" w:rsidP="0042549F">
      <w:pPr>
        <w:rPr>
          <w:rFonts w:ascii="Arial" w:hAnsi="Arial" w:cs="Arial"/>
          <w:sz w:val="24"/>
          <w:szCs w:val="24"/>
        </w:rPr>
      </w:pPr>
      <w:bookmarkStart w:id="31" w:name="lt_pId031"/>
      <w:r w:rsidRPr="009E4E58">
        <w:rPr>
          <w:rFonts w:ascii="Arial" w:hAnsi="Arial" w:cs="Arial"/>
          <w:sz w:val="24"/>
          <w:szCs w:val="24"/>
        </w:rPr>
        <w:t xml:space="preserve">30 septembre – </w:t>
      </w:r>
      <w:r w:rsidR="00A533E7" w:rsidRPr="009E4E58">
        <w:rPr>
          <w:rFonts w:ascii="Arial" w:hAnsi="Arial" w:cs="Arial"/>
          <w:sz w:val="24"/>
          <w:szCs w:val="24"/>
        </w:rPr>
        <w:t xml:space="preserve">réunions des comités </w:t>
      </w:r>
      <w:r w:rsidRPr="009E4E58">
        <w:rPr>
          <w:rFonts w:ascii="Arial" w:hAnsi="Arial" w:cs="Arial"/>
          <w:sz w:val="24"/>
          <w:szCs w:val="24"/>
        </w:rPr>
        <w:t>de 9</w:t>
      </w:r>
      <w:r w:rsidR="0094483F">
        <w:rPr>
          <w:rFonts w:ascii="Arial" w:hAnsi="Arial" w:cs="Arial"/>
          <w:sz w:val="24"/>
          <w:szCs w:val="24"/>
        </w:rPr>
        <w:t> </w:t>
      </w:r>
      <w:r w:rsidRPr="009E4E58">
        <w:rPr>
          <w:rFonts w:ascii="Arial" w:hAnsi="Arial" w:cs="Arial"/>
          <w:sz w:val="24"/>
          <w:szCs w:val="24"/>
        </w:rPr>
        <w:t>h à 17</w:t>
      </w:r>
      <w:r w:rsidR="0094483F">
        <w:rPr>
          <w:rFonts w:ascii="Arial" w:hAnsi="Arial" w:cs="Arial"/>
          <w:sz w:val="24"/>
          <w:szCs w:val="24"/>
        </w:rPr>
        <w:t> </w:t>
      </w:r>
      <w:r w:rsidRPr="009E4E58">
        <w:rPr>
          <w:rFonts w:ascii="Arial" w:hAnsi="Arial" w:cs="Arial"/>
          <w:sz w:val="24"/>
          <w:szCs w:val="24"/>
        </w:rPr>
        <w:t>h</w:t>
      </w:r>
      <w:bookmarkEnd w:id="31"/>
    </w:p>
    <w:p w:rsidR="0042549F" w:rsidRPr="009E4E58" w:rsidRDefault="00A533E7" w:rsidP="0042549F">
      <w:pPr>
        <w:rPr>
          <w:rFonts w:ascii="Arial" w:hAnsi="Arial" w:cs="Arial"/>
          <w:sz w:val="24"/>
          <w:szCs w:val="24"/>
        </w:rPr>
      </w:pPr>
      <w:bookmarkStart w:id="32" w:name="lt_pId032"/>
      <w:r w:rsidRPr="009E4E58">
        <w:rPr>
          <w:rFonts w:ascii="Arial" w:hAnsi="Arial" w:cs="Arial"/>
          <w:sz w:val="24"/>
          <w:szCs w:val="24"/>
        </w:rPr>
        <w:t>1</w:t>
      </w:r>
      <w:r w:rsidRPr="009E4E58">
        <w:rPr>
          <w:rFonts w:ascii="Arial" w:hAnsi="Arial" w:cs="Arial"/>
          <w:sz w:val="24"/>
          <w:szCs w:val="24"/>
          <w:vertAlign w:val="superscript"/>
        </w:rPr>
        <w:t>er</w:t>
      </w:r>
      <w:r w:rsidRPr="009E4E58">
        <w:rPr>
          <w:rFonts w:ascii="Arial" w:hAnsi="Arial" w:cs="Arial"/>
          <w:sz w:val="24"/>
          <w:szCs w:val="24"/>
        </w:rPr>
        <w:t xml:space="preserve"> octobre – </w:t>
      </w:r>
      <w:r w:rsidR="00DD18DE" w:rsidRPr="009E4E58">
        <w:rPr>
          <w:rFonts w:ascii="Arial" w:hAnsi="Arial" w:cs="Arial"/>
          <w:sz w:val="24"/>
          <w:szCs w:val="24"/>
        </w:rPr>
        <w:t>réunion du Conseil 9</w:t>
      </w:r>
      <w:r w:rsidR="0094483F">
        <w:rPr>
          <w:rFonts w:ascii="Arial" w:hAnsi="Arial" w:cs="Arial"/>
          <w:sz w:val="24"/>
          <w:szCs w:val="24"/>
        </w:rPr>
        <w:t> </w:t>
      </w:r>
      <w:r w:rsidR="00DD18DE" w:rsidRPr="009E4E58">
        <w:rPr>
          <w:rFonts w:ascii="Arial" w:hAnsi="Arial" w:cs="Arial"/>
          <w:sz w:val="24"/>
          <w:szCs w:val="24"/>
        </w:rPr>
        <w:t>h à 1</w:t>
      </w:r>
      <w:r w:rsidRPr="009E4E58">
        <w:rPr>
          <w:rFonts w:ascii="Arial" w:hAnsi="Arial" w:cs="Arial"/>
          <w:sz w:val="24"/>
          <w:szCs w:val="24"/>
        </w:rPr>
        <w:t>7</w:t>
      </w:r>
      <w:r w:rsidR="0094483F">
        <w:rPr>
          <w:rFonts w:ascii="Arial" w:hAnsi="Arial" w:cs="Arial"/>
          <w:sz w:val="24"/>
          <w:szCs w:val="24"/>
        </w:rPr>
        <w:t> </w:t>
      </w:r>
      <w:r w:rsidR="00DD18DE" w:rsidRPr="009E4E58">
        <w:rPr>
          <w:rFonts w:ascii="Arial" w:hAnsi="Arial" w:cs="Arial"/>
          <w:sz w:val="24"/>
          <w:szCs w:val="24"/>
        </w:rPr>
        <w:t>h</w:t>
      </w:r>
      <w:bookmarkEnd w:id="32"/>
    </w:p>
    <w:p w:rsidR="0042549F" w:rsidRPr="009E4E58" w:rsidRDefault="0004349A" w:rsidP="0042549F">
      <w:pPr>
        <w:spacing w:after="0"/>
        <w:rPr>
          <w:rFonts w:ascii="Arial" w:hAnsi="Arial" w:cs="Arial"/>
          <w:sz w:val="24"/>
          <w:szCs w:val="24"/>
        </w:rPr>
      </w:pPr>
      <w:bookmarkStart w:id="33" w:name="lt_pId033"/>
      <w:r w:rsidRPr="009E4E58">
        <w:rPr>
          <w:rFonts w:ascii="Arial" w:hAnsi="Arial" w:cs="Arial"/>
          <w:sz w:val="24"/>
          <w:szCs w:val="24"/>
        </w:rPr>
        <w:t>2</w:t>
      </w:r>
      <w:r w:rsidR="00A533E7" w:rsidRPr="009E4E58">
        <w:rPr>
          <w:rFonts w:ascii="Arial" w:hAnsi="Arial" w:cs="Arial"/>
          <w:sz w:val="24"/>
          <w:szCs w:val="24"/>
        </w:rPr>
        <w:t xml:space="preserve"> octobre – réunion du Conseil 9</w:t>
      </w:r>
      <w:r w:rsidR="0094483F">
        <w:rPr>
          <w:rFonts w:ascii="Arial" w:hAnsi="Arial" w:cs="Arial"/>
          <w:sz w:val="24"/>
          <w:szCs w:val="24"/>
        </w:rPr>
        <w:t> </w:t>
      </w:r>
      <w:r w:rsidR="00A533E7" w:rsidRPr="009E4E58">
        <w:rPr>
          <w:rFonts w:ascii="Arial" w:hAnsi="Arial" w:cs="Arial"/>
          <w:sz w:val="24"/>
          <w:szCs w:val="24"/>
        </w:rPr>
        <w:t xml:space="preserve">h à </w:t>
      </w:r>
      <w:r w:rsidRPr="009E4E58">
        <w:rPr>
          <w:rFonts w:ascii="Arial" w:hAnsi="Arial" w:cs="Arial"/>
          <w:sz w:val="24"/>
          <w:szCs w:val="24"/>
        </w:rPr>
        <w:t>12</w:t>
      </w:r>
      <w:r w:rsidR="0094483F">
        <w:rPr>
          <w:rFonts w:ascii="Arial" w:hAnsi="Arial" w:cs="Arial"/>
          <w:sz w:val="24"/>
          <w:szCs w:val="24"/>
        </w:rPr>
        <w:t> </w:t>
      </w:r>
      <w:r w:rsidR="00A533E7" w:rsidRPr="009E4E58">
        <w:rPr>
          <w:rFonts w:ascii="Arial" w:hAnsi="Arial" w:cs="Arial"/>
          <w:sz w:val="24"/>
          <w:szCs w:val="24"/>
        </w:rPr>
        <w:t>h</w:t>
      </w:r>
      <w:bookmarkEnd w:id="33"/>
    </w:p>
    <w:p w:rsidR="0042549F" w:rsidRPr="009E4E58" w:rsidRDefault="0042549F">
      <w:pPr>
        <w:rPr>
          <w:rFonts w:ascii="Arial" w:hAnsi="Arial" w:cs="Arial"/>
          <w:b/>
          <w:sz w:val="24"/>
          <w:szCs w:val="24"/>
        </w:rPr>
      </w:pPr>
    </w:p>
    <w:p w:rsidR="0042549F" w:rsidRPr="009E4E58" w:rsidRDefault="0004349A" w:rsidP="0042549F">
      <w:pPr>
        <w:spacing w:after="120"/>
        <w:rPr>
          <w:rFonts w:ascii="Arial" w:hAnsi="Arial" w:cs="Arial"/>
          <w:b/>
          <w:sz w:val="24"/>
          <w:szCs w:val="24"/>
        </w:rPr>
      </w:pPr>
      <w:r w:rsidRPr="009E4E58">
        <w:rPr>
          <w:rFonts w:ascii="Arial" w:hAnsi="Arial" w:cs="Arial"/>
          <w:b/>
          <w:sz w:val="24"/>
          <w:szCs w:val="24"/>
        </w:rPr>
        <w:t xml:space="preserve">2. </w:t>
      </w:r>
      <w:bookmarkStart w:id="34" w:name="lt_pId035"/>
      <w:r w:rsidR="00DD18DE" w:rsidRPr="009E4E58">
        <w:rPr>
          <w:rFonts w:ascii="Arial" w:hAnsi="Arial" w:cs="Arial"/>
          <w:b/>
          <w:sz w:val="24"/>
          <w:szCs w:val="24"/>
        </w:rPr>
        <w:t>Ouverture</w:t>
      </w:r>
      <w:bookmarkEnd w:id="34"/>
    </w:p>
    <w:p w:rsidR="0042549F" w:rsidRPr="009E4E58" w:rsidRDefault="00DD18DE" w:rsidP="0042549F">
      <w:pPr>
        <w:spacing w:after="240"/>
        <w:rPr>
          <w:rFonts w:ascii="Arial" w:hAnsi="Arial" w:cs="Arial"/>
          <w:b/>
          <w:sz w:val="24"/>
          <w:szCs w:val="24"/>
        </w:rPr>
      </w:pPr>
      <w:bookmarkStart w:id="35" w:name="lt_pId036"/>
      <w:r w:rsidRPr="009E4E58">
        <w:rPr>
          <w:rFonts w:ascii="Arial" w:hAnsi="Arial" w:cs="Arial"/>
          <w:sz w:val="24"/>
          <w:szCs w:val="24"/>
        </w:rPr>
        <w:t>La réunion commence à 9</w:t>
      </w:r>
      <w:r w:rsidR="0094483F">
        <w:rPr>
          <w:rFonts w:ascii="Arial" w:hAnsi="Arial" w:cs="Arial"/>
          <w:sz w:val="24"/>
          <w:szCs w:val="24"/>
        </w:rPr>
        <w:t> </w:t>
      </w:r>
      <w:r w:rsidRPr="009E4E58">
        <w:rPr>
          <w:rFonts w:ascii="Arial" w:hAnsi="Arial" w:cs="Arial"/>
          <w:sz w:val="24"/>
          <w:szCs w:val="24"/>
        </w:rPr>
        <w:t>h sous la présidence de la cons</w:t>
      </w:r>
      <w:r w:rsidR="007860A0" w:rsidRPr="009E4E58">
        <w:rPr>
          <w:rFonts w:ascii="Arial" w:hAnsi="Arial" w:cs="Arial"/>
          <w:sz w:val="24"/>
          <w:szCs w:val="24"/>
        </w:rPr>
        <w:t>œ</w:t>
      </w:r>
      <w:r w:rsidRPr="009E4E58">
        <w:rPr>
          <w:rFonts w:ascii="Arial" w:hAnsi="Arial" w:cs="Arial"/>
          <w:sz w:val="24"/>
          <w:szCs w:val="24"/>
        </w:rPr>
        <w:t>ur Colleen Hodder, VPER par intérim.</w:t>
      </w:r>
      <w:bookmarkEnd w:id="35"/>
    </w:p>
    <w:p w:rsidR="0042549F" w:rsidRPr="009E4E58" w:rsidRDefault="0004349A">
      <w:pPr>
        <w:rPr>
          <w:rFonts w:ascii="Arial" w:hAnsi="Arial" w:cs="Arial"/>
          <w:b/>
          <w:sz w:val="24"/>
          <w:szCs w:val="24"/>
        </w:rPr>
      </w:pPr>
      <w:r w:rsidRPr="009E4E58">
        <w:rPr>
          <w:rFonts w:ascii="Arial" w:hAnsi="Arial" w:cs="Arial"/>
          <w:b/>
          <w:sz w:val="24"/>
          <w:szCs w:val="24"/>
        </w:rPr>
        <w:t xml:space="preserve">3. </w:t>
      </w:r>
      <w:bookmarkStart w:id="36" w:name="lt_pId038"/>
      <w:r w:rsidR="00DD18DE" w:rsidRPr="009E4E58">
        <w:rPr>
          <w:rFonts w:ascii="Arial" w:hAnsi="Arial" w:cs="Arial"/>
          <w:b/>
          <w:sz w:val="24"/>
          <w:szCs w:val="24"/>
        </w:rPr>
        <w:t>Moment de silence</w:t>
      </w:r>
      <w:bookmarkEnd w:id="36"/>
    </w:p>
    <w:p w:rsidR="0042549F" w:rsidRPr="009E4E58" w:rsidRDefault="00DD18DE">
      <w:pPr>
        <w:rPr>
          <w:rFonts w:ascii="Arial" w:hAnsi="Arial" w:cs="Arial"/>
          <w:sz w:val="24"/>
          <w:szCs w:val="24"/>
        </w:rPr>
      </w:pPr>
      <w:bookmarkStart w:id="37" w:name="lt_pId039"/>
      <w:r w:rsidRPr="009E4E58">
        <w:rPr>
          <w:rFonts w:ascii="Arial" w:hAnsi="Arial" w:cs="Arial"/>
          <w:sz w:val="24"/>
          <w:szCs w:val="24"/>
        </w:rPr>
        <w:t>On observe un moment de silence à la mémoire de diverses personnes qui sont décédées depuis la dernière réunion du Conseil.</w:t>
      </w:r>
      <w:bookmarkEnd w:id="37"/>
      <w:r w:rsidR="0004349A" w:rsidRPr="009E4E58">
        <w:rPr>
          <w:rFonts w:ascii="Arial" w:hAnsi="Arial" w:cs="Arial"/>
          <w:sz w:val="24"/>
          <w:szCs w:val="24"/>
        </w:rPr>
        <w:t xml:space="preserve"> </w:t>
      </w:r>
      <w:bookmarkStart w:id="38" w:name="lt_pId040"/>
      <w:r w:rsidRPr="009E4E58">
        <w:rPr>
          <w:rFonts w:ascii="Arial" w:hAnsi="Arial" w:cs="Arial"/>
          <w:sz w:val="24"/>
          <w:szCs w:val="24"/>
        </w:rPr>
        <w:t>On les énumère pour que leur nom soit consigné au procès-verbal</w:t>
      </w:r>
      <w:r w:rsidR="007860A0" w:rsidRPr="009E4E58">
        <w:rPr>
          <w:rFonts w:ascii="Arial" w:hAnsi="Arial" w:cs="Arial"/>
          <w:sz w:val="24"/>
          <w:szCs w:val="24"/>
        </w:rPr>
        <w:t> :</w:t>
      </w:r>
      <w:bookmarkEnd w:id="38"/>
    </w:p>
    <w:p w:rsidR="0042549F" w:rsidRPr="009E4E58" w:rsidRDefault="0004349A">
      <w:pPr>
        <w:rPr>
          <w:rFonts w:ascii="Arial" w:hAnsi="Arial" w:cs="Arial"/>
          <w:sz w:val="24"/>
          <w:szCs w:val="24"/>
        </w:rPr>
      </w:pPr>
      <w:bookmarkStart w:id="39" w:name="lt_pId041"/>
      <w:r w:rsidRPr="009E4E58">
        <w:rPr>
          <w:rFonts w:ascii="Arial" w:hAnsi="Arial" w:cs="Arial"/>
          <w:sz w:val="24"/>
          <w:szCs w:val="24"/>
        </w:rPr>
        <w:t xml:space="preserve">Donnie Martin </w:t>
      </w:r>
      <w:r w:rsidR="007860A0" w:rsidRPr="009E4E58">
        <w:rPr>
          <w:rFonts w:ascii="Arial" w:hAnsi="Arial" w:cs="Arial"/>
          <w:sz w:val="24"/>
          <w:szCs w:val="24"/>
        </w:rPr>
        <w:t xml:space="preserve">– </w:t>
      </w:r>
      <w:r w:rsidR="00575540" w:rsidRPr="009E4E58">
        <w:rPr>
          <w:rFonts w:ascii="Arial" w:hAnsi="Arial" w:cs="Arial"/>
          <w:sz w:val="24"/>
          <w:szCs w:val="24"/>
        </w:rPr>
        <w:t>pompier, membre de l’UEDN</w:t>
      </w:r>
      <w:bookmarkEnd w:id="39"/>
    </w:p>
    <w:p w:rsidR="0042549F" w:rsidRPr="009E4E58" w:rsidRDefault="0004349A">
      <w:pPr>
        <w:rPr>
          <w:rFonts w:ascii="Arial" w:hAnsi="Arial" w:cs="Arial"/>
          <w:sz w:val="24"/>
          <w:szCs w:val="24"/>
        </w:rPr>
      </w:pPr>
      <w:bookmarkStart w:id="40" w:name="lt_pId042"/>
      <w:r w:rsidRPr="009E4E58">
        <w:rPr>
          <w:rFonts w:ascii="Arial" w:hAnsi="Arial" w:cs="Arial"/>
          <w:sz w:val="24"/>
          <w:szCs w:val="24"/>
        </w:rPr>
        <w:t xml:space="preserve">Abninder Aulakh – </w:t>
      </w:r>
      <w:r w:rsidR="007860A0" w:rsidRPr="009E4E58">
        <w:rPr>
          <w:rFonts w:ascii="Arial" w:hAnsi="Arial" w:cs="Arial"/>
          <w:sz w:val="24"/>
          <w:szCs w:val="24"/>
        </w:rPr>
        <w:t>succursale</w:t>
      </w:r>
      <w:r w:rsidR="0094483F">
        <w:rPr>
          <w:rFonts w:ascii="Arial" w:hAnsi="Arial" w:cs="Arial"/>
          <w:sz w:val="24"/>
          <w:szCs w:val="24"/>
        </w:rPr>
        <w:t> </w:t>
      </w:r>
      <w:r w:rsidRPr="009E4E58">
        <w:rPr>
          <w:rFonts w:ascii="Arial" w:hAnsi="Arial" w:cs="Arial"/>
          <w:sz w:val="24"/>
          <w:szCs w:val="24"/>
        </w:rPr>
        <w:t xml:space="preserve">024 </w:t>
      </w:r>
      <w:r w:rsidR="007860A0" w:rsidRPr="009E4E58">
        <w:rPr>
          <w:rFonts w:ascii="Arial" w:hAnsi="Arial" w:cs="Arial"/>
          <w:sz w:val="24"/>
          <w:szCs w:val="24"/>
        </w:rPr>
        <w:t xml:space="preserve">du </w:t>
      </w:r>
      <w:r w:rsidR="00575540" w:rsidRPr="009E4E58">
        <w:rPr>
          <w:rFonts w:ascii="Arial" w:hAnsi="Arial" w:cs="Arial"/>
          <w:sz w:val="24"/>
          <w:szCs w:val="24"/>
        </w:rPr>
        <w:t xml:space="preserve">SDI </w:t>
      </w:r>
      <w:r w:rsidRPr="009E4E58">
        <w:rPr>
          <w:rFonts w:ascii="Arial" w:hAnsi="Arial" w:cs="Arial"/>
          <w:sz w:val="24"/>
          <w:szCs w:val="24"/>
        </w:rPr>
        <w:t>(Ontario)</w:t>
      </w:r>
      <w:bookmarkEnd w:id="40"/>
    </w:p>
    <w:p w:rsidR="0042549F" w:rsidRPr="009E4E58" w:rsidRDefault="0004349A">
      <w:pPr>
        <w:rPr>
          <w:rFonts w:ascii="Arial" w:hAnsi="Arial" w:cs="Arial"/>
          <w:sz w:val="24"/>
          <w:szCs w:val="24"/>
        </w:rPr>
      </w:pPr>
      <w:bookmarkStart w:id="41" w:name="lt_pId043"/>
      <w:r w:rsidRPr="009E4E58">
        <w:rPr>
          <w:rFonts w:ascii="Arial" w:hAnsi="Arial" w:cs="Arial"/>
          <w:sz w:val="24"/>
          <w:szCs w:val="24"/>
        </w:rPr>
        <w:t xml:space="preserve">Ken Doyle – </w:t>
      </w:r>
      <w:r w:rsidR="007860A0" w:rsidRPr="009E4E58">
        <w:rPr>
          <w:rFonts w:ascii="Arial" w:hAnsi="Arial" w:cs="Arial"/>
          <w:sz w:val="24"/>
          <w:szCs w:val="24"/>
        </w:rPr>
        <w:t xml:space="preserve">membre du </w:t>
      </w:r>
      <w:r w:rsidR="00575540" w:rsidRPr="009E4E58">
        <w:rPr>
          <w:rFonts w:ascii="Arial" w:hAnsi="Arial" w:cs="Arial"/>
          <w:sz w:val="24"/>
          <w:szCs w:val="24"/>
        </w:rPr>
        <w:t>SEAC à</w:t>
      </w:r>
      <w:r w:rsidR="007860A0" w:rsidRPr="009E4E58">
        <w:rPr>
          <w:rFonts w:ascii="Arial" w:hAnsi="Arial" w:cs="Arial"/>
          <w:sz w:val="24"/>
          <w:szCs w:val="24"/>
        </w:rPr>
        <w:t xml:space="preserve"> la retraite</w:t>
      </w:r>
      <w:bookmarkEnd w:id="41"/>
    </w:p>
    <w:p w:rsidR="0042549F" w:rsidRPr="009E4E58" w:rsidRDefault="0004349A">
      <w:pPr>
        <w:rPr>
          <w:rFonts w:ascii="Arial" w:hAnsi="Arial" w:cs="Arial"/>
          <w:sz w:val="24"/>
          <w:szCs w:val="24"/>
        </w:rPr>
      </w:pPr>
      <w:bookmarkStart w:id="42" w:name="lt_pId044"/>
      <w:r w:rsidRPr="009E4E58">
        <w:rPr>
          <w:rFonts w:ascii="Arial" w:hAnsi="Arial" w:cs="Arial"/>
          <w:sz w:val="24"/>
          <w:szCs w:val="24"/>
        </w:rPr>
        <w:t xml:space="preserve">Noel Cooper – </w:t>
      </w:r>
      <w:r w:rsidR="007860A0" w:rsidRPr="009E4E58">
        <w:rPr>
          <w:rFonts w:ascii="Arial" w:hAnsi="Arial" w:cs="Arial"/>
          <w:sz w:val="24"/>
          <w:szCs w:val="24"/>
        </w:rPr>
        <w:t>section locale</w:t>
      </w:r>
      <w:r w:rsidR="0094483F">
        <w:rPr>
          <w:rFonts w:ascii="Arial" w:hAnsi="Arial" w:cs="Arial"/>
          <w:sz w:val="24"/>
          <w:szCs w:val="24"/>
        </w:rPr>
        <w:t> </w:t>
      </w:r>
      <w:r w:rsidRPr="009E4E58">
        <w:rPr>
          <w:rFonts w:ascii="Arial" w:hAnsi="Arial" w:cs="Arial"/>
          <w:sz w:val="24"/>
          <w:szCs w:val="24"/>
        </w:rPr>
        <w:t>60018</w:t>
      </w:r>
      <w:bookmarkEnd w:id="42"/>
      <w:r w:rsidRPr="009E4E58">
        <w:rPr>
          <w:rFonts w:ascii="Arial" w:hAnsi="Arial" w:cs="Arial"/>
          <w:sz w:val="24"/>
          <w:szCs w:val="24"/>
        </w:rPr>
        <w:t xml:space="preserve"> </w:t>
      </w:r>
      <w:r w:rsidR="007860A0" w:rsidRPr="009E4E58">
        <w:rPr>
          <w:rFonts w:ascii="Arial" w:hAnsi="Arial" w:cs="Arial"/>
          <w:sz w:val="24"/>
          <w:szCs w:val="24"/>
        </w:rPr>
        <w:t xml:space="preserve">du </w:t>
      </w:r>
      <w:r w:rsidR="00575540" w:rsidRPr="009E4E58">
        <w:rPr>
          <w:rFonts w:ascii="Arial" w:hAnsi="Arial" w:cs="Arial"/>
          <w:sz w:val="24"/>
          <w:szCs w:val="24"/>
        </w:rPr>
        <w:t>SSG</w:t>
      </w:r>
    </w:p>
    <w:p w:rsidR="0042549F" w:rsidRPr="009E4E58" w:rsidRDefault="00DD18DE" w:rsidP="0042549F">
      <w:pPr>
        <w:spacing w:after="0"/>
        <w:rPr>
          <w:rFonts w:ascii="Arial" w:hAnsi="Arial" w:cs="Arial"/>
          <w:sz w:val="24"/>
          <w:szCs w:val="24"/>
        </w:rPr>
      </w:pPr>
      <w:bookmarkStart w:id="43" w:name="lt_pId046"/>
      <w:r w:rsidRPr="009E4E58">
        <w:rPr>
          <w:rFonts w:ascii="Arial" w:hAnsi="Arial" w:cs="Arial"/>
          <w:sz w:val="24"/>
          <w:szCs w:val="24"/>
        </w:rPr>
        <w:t>Larry Welsh</w:t>
      </w:r>
      <w:r w:rsidR="007860A0" w:rsidRPr="009E4E58">
        <w:rPr>
          <w:rFonts w:ascii="Arial" w:hAnsi="Arial" w:cs="Arial"/>
          <w:sz w:val="24"/>
          <w:szCs w:val="24"/>
        </w:rPr>
        <w:t xml:space="preserve"> –</w:t>
      </w:r>
      <w:r w:rsidRPr="009E4E58">
        <w:rPr>
          <w:rFonts w:ascii="Arial" w:hAnsi="Arial" w:cs="Arial"/>
          <w:sz w:val="24"/>
          <w:szCs w:val="24"/>
        </w:rPr>
        <w:t xml:space="preserve"> représentant régional </w:t>
      </w:r>
      <w:r w:rsidR="007860A0" w:rsidRPr="009E4E58">
        <w:rPr>
          <w:rFonts w:ascii="Arial" w:hAnsi="Arial" w:cs="Arial"/>
          <w:sz w:val="24"/>
          <w:szCs w:val="24"/>
        </w:rPr>
        <w:t xml:space="preserve">de l’AFPC </w:t>
      </w:r>
      <w:r w:rsidRPr="009E4E58">
        <w:rPr>
          <w:rFonts w:ascii="Arial" w:hAnsi="Arial" w:cs="Arial"/>
          <w:sz w:val="24"/>
          <w:szCs w:val="24"/>
        </w:rPr>
        <w:t>au bureau régional de St. John’s</w:t>
      </w:r>
      <w:bookmarkEnd w:id="43"/>
    </w:p>
    <w:p w:rsidR="0042549F" w:rsidRPr="009E4E58" w:rsidRDefault="0042549F" w:rsidP="0042549F">
      <w:pPr>
        <w:spacing w:after="0"/>
        <w:rPr>
          <w:rFonts w:ascii="Arial" w:hAnsi="Arial" w:cs="Arial"/>
          <w:sz w:val="24"/>
          <w:szCs w:val="24"/>
        </w:rPr>
      </w:pPr>
    </w:p>
    <w:p w:rsidR="0042549F" w:rsidRPr="009E4E58" w:rsidRDefault="0004349A">
      <w:pPr>
        <w:rPr>
          <w:rFonts w:ascii="Arial" w:hAnsi="Arial" w:cs="Arial"/>
          <w:b/>
          <w:sz w:val="24"/>
          <w:szCs w:val="24"/>
        </w:rPr>
      </w:pPr>
      <w:r w:rsidRPr="009E4E58">
        <w:rPr>
          <w:rFonts w:ascii="Arial" w:hAnsi="Arial" w:cs="Arial"/>
          <w:b/>
          <w:sz w:val="24"/>
          <w:szCs w:val="24"/>
        </w:rPr>
        <w:t xml:space="preserve">4. </w:t>
      </w:r>
      <w:bookmarkStart w:id="44" w:name="lt_pId048"/>
      <w:r w:rsidR="00DD18DE" w:rsidRPr="009E4E58">
        <w:rPr>
          <w:rFonts w:ascii="Arial" w:hAnsi="Arial" w:cs="Arial"/>
          <w:b/>
          <w:sz w:val="24"/>
          <w:szCs w:val="24"/>
        </w:rPr>
        <w:t>Déclaration de l’AFPC sur le harcèlement</w:t>
      </w:r>
      <w:bookmarkEnd w:id="44"/>
    </w:p>
    <w:p w:rsidR="0042549F" w:rsidRPr="009E4E58" w:rsidRDefault="00DD18DE" w:rsidP="0042549F">
      <w:pPr>
        <w:spacing w:after="0"/>
        <w:rPr>
          <w:rFonts w:ascii="Arial" w:hAnsi="Arial" w:cs="Arial"/>
          <w:sz w:val="24"/>
          <w:szCs w:val="24"/>
        </w:rPr>
      </w:pPr>
      <w:bookmarkStart w:id="45" w:name="lt_pId049"/>
      <w:r w:rsidRPr="009E4E58">
        <w:rPr>
          <w:rFonts w:ascii="Arial" w:hAnsi="Arial" w:cs="Arial"/>
          <w:sz w:val="24"/>
          <w:szCs w:val="24"/>
        </w:rPr>
        <w:t>Les confrères Lansdell et LeBlanc lisent la Déclaration de principes sur le harcèlement.</w:t>
      </w:r>
      <w:bookmarkEnd w:id="45"/>
    </w:p>
    <w:p w:rsidR="006B4B6A" w:rsidRPr="009E4E58" w:rsidRDefault="006B4B6A" w:rsidP="0042549F">
      <w:pPr>
        <w:spacing w:after="0"/>
        <w:rPr>
          <w:rFonts w:ascii="Arial" w:hAnsi="Arial" w:cs="Arial"/>
          <w:sz w:val="24"/>
          <w:szCs w:val="24"/>
        </w:rPr>
      </w:pPr>
    </w:p>
    <w:p w:rsidR="0042549F" w:rsidRPr="009E4E58" w:rsidRDefault="00DD18DE" w:rsidP="0042549F">
      <w:pPr>
        <w:spacing w:after="240"/>
        <w:rPr>
          <w:rFonts w:ascii="Arial" w:hAnsi="Arial" w:cs="Arial"/>
          <w:sz w:val="24"/>
          <w:szCs w:val="24"/>
        </w:rPr>
      </w:pPr>
      <w:bookmarkStart w:id="46" w:name="lt_pId051"/>
      <w:r w:rsidRPr="009E4E58">
        <w:rPr>
          <w:rFonts w:ascii="Arial" w:hAnsi="Arial" w:cs="Arial"/>
          <w:sz w:val="24"/>
          <w:szCs w:val="24"/>
        </w:rPr>
        <w:t>Debbie McLaughlin, coordonnatrice régionale par intérim, est désignée pour recevoir les plaintes cas de harcèlement.</w:t>
      </w:r>
      <w:bookmarkEnd w:id="46"/>
      <w:r w:rsidR="0004349A" w:rsidRPr="009E4E58">
        <w:rPr>
          <w:rFonts w:ascii="Arial" w:hAnsi="Arial" w:cs="Arial"/>
          <w:sz w:val="24"/>
          <w:szCs w:val="24"/>
        </w:rPr>
        <w:t xml:space="preserve"> </w:t>
      </w:r>
      <w:bookmarkStart w:id="47" w:name="lt_pId052"/>
      <w:r w:rsidR="007860A0" w:rsidRPr="009E4E58">
        <w:rPr>
          <w:rFonts w:ascii="Arial" w:hAnsi="Arial" w:cs="Arial"/>
          <w:sz w:val="24"/>
          <w:szCs w:val="24"/>
        </w:rPr>
        <w:t>On donne son numéro de téléphone</w:t>
      </w:r>
      <w:r w:rsidR="0004349A" w:rsidRPr="009E4E58">
        <w:rPr>
          <w:rFonts w:ascii="Arial" w:hAnsi="Arial" w:cs="Arial"/>
          <w:sz w:val="24"/>
          <w:szCs w:val="24"/>
        </w:rPr>
        <w:t>.</w:t>
      </w:r>
      <w:bookmarkEnd w:id="47"/>
    </w:p>
    <w:p w:rsidR="0042549F" w:rsidRPr="009E4E58" w:rsidRDefault="0004349A">
      <w:pPr>
        <w:rPr>
          <w:rFonts w:ascii="Arial" w:hAnsi="Arial" w:cs="Arial"/>
          <w:b/>
          <w:sz w:val="24"/>
          <w:szCs w:val="24"/>
        </w:rPr>
      </w:pPr>
      <w:r w:rsidRPr="009E4E58">
        <w:rPr>
          <w:rFonts w:ascii="Arial" w:hAnsi="Arial" w:cs="Arial"/>
          <w:b/>
          <w:sz w:val="24"/>
          <w:szCs w:val="24"/>
        </w:rPr>
        <w:t xml:space="preserve">5. </w:t>
      </w:r>
      <w:bookmarkStart w:id="48" w:name="lt_pId054"/>
      <w:r w:rsidR="00DD18DE" w:rsidRPr="009E4E58">
        <w:rPr>
          <w:rFonts w:ascii="Arial" w:hAnsi="Arial" w:cs="Arial"/>
          <w:b/>
          <w:sz w:val="24"/>
          <w:szCs w:val="24"/>
        </w:rPr>
        <w:t>Adoption de l’ordre du jour</w:t>
      </w:r>
      <w:bookmarkEnd w:id="48"/>
    </w:p>
    <w:p w:rsidR="0042549F" w:rsidRPr="009E4E58" w:rsidRDefault="007860A0" w:rsidP="0042549F">
      <w:pPr>
        <w:rPr>
          <w:rFonts w:ascii="Arial" w:hAnsi="Arial" w:cs="Arial"/>
          <w:sz w:val="24"/>
          <w:szCs w:val="24"/>
        </w:rPr>
      </w:pPr>
      <w:bookmarkStart w:id="49" w:name="lt_pId055"/>
      <w:r w:rsidRPr="009E4E58">
        <w:rPr>
          <w:rFonts w:ascii="Arial" w:hAnsi="Arial" w:cs="Arial"/>
          <w:sz w:val="24"/>
          <w:szCs w:val="24"/>
        </w:rPr>
        <w:t>On examine l’ordre du jour et on ajoute les suj</w:t>
      </w:r>
      <w:r w:rsidR="00575540" w:rsidRPr="009E4E58">
        <w:rPr>
          <w:rFonts w:ascii="Arial" w:hAnsi="Arial" w:cs="Arial"/>
          <w:sz w:val="24"/>
          <w:szCs w:val="24"/>
        </w:rPr>
        <w:t>ets suivants sous la rubrique « Autres sujets </w:t>
      </w:r>
      <w:r w:rsidRPr="009E4E58">
        <w:rPr>
          <w:rFonts w:ascii="Arial" w:hAnsi="Arial" w:cs="Arial"/>
          <w:sz w:val="24"/>
          <w:szCs w:val="24"/>
        </w:rPr>
        <w:t>» </w:t>
      </w:r>
      <w:r w:rsidR="0004349A" w:rsidRPr="009E4E58">
        <w:rPr>
          <w:rFonts w:ascii="Arial" w:hAnsi="Arial" w:cs="Arial"/>
          <w:sz w:val="24"/>
          <w:szCs w:val="24"/>
        </w:rPr>
        <w:t>:</w:t>
      </w:r>
      <w:bookmarkEnd w:id="49"/>
    </w:p>
    <w:p w:rsidR="0042549F" w:rsidRPr="009E4E58" w:rsidRDefault="0004349A" w:rsidP="0042549F">
      <w:pPr>
        <w:rPr>
          <w:rFonts w:ascii="Arial" w:hAnsi="Arial" w:cs="Arial"/>
          <w:sz w:val="24"/>
          <w:szCs w:val="24"/>
        </w:rPr>
      </w:pPr>
      <w:bookmarkStart w:id="50" w:name="lt_pId056"/>
      <w:r w:rsidRPr="009E4E58">
        <w:rPr>
          <w:rFonts w:ascii="Arial" w:hAnsi="Arial" w:cs="Arial"/>
          <w:sz w:val="24"/>
          <w:szCs w:val="24"/>
        </w:rPr>
        <w:t xml:space="preserve">- </w:t>
      </w:r>
      <w:r w:rsidR="007860A0" w:rsidRPr="009E4E58">
        <w:rPr>
          <w:rFonts w:ascii="Arial" w:hAnsi="Arial" w:cs="Arial"/>
          <w:sz w:val="24"/>
          <w:szCs w:val="24"/>
        </w:rPr>
        <w:t>Sections locales à charte directe</w:t>
      </w:r>
      <w:bookmarkEnd w:id="50"/>
    </w:p>
    <w:p w:rsidR="0042549F" w:rsidRPr="009E4E58" w:rsidRDefault="0004349A">
      <w:pPr>
        <w:rPr>
          <w:rFonts w:ascii="Arial" w:hAnsi="Arial" w:cs="Arial"/>
          <w:sz w:val="24"/>
          <w:szCs w:val="24"/>
        </w:rPr>
      </w:pPr>
      <w:bookmarkStart w:id="51" w:name="lt_pId057"/>
      <w:r w:rsidRPr="009E4E58">
        <w:rPr>
          <w:rFonts w:ascii="Arial" w:hAnsi="Arial" w:cs="Arial"/>
          <w:sz w:val="24"/>
          <w:szCs w:val="24"/>
        </w:rPr>
        <w:t xml:space="preserve">- </w:t>
      </w:r>
      <w:r w:rsidR="006B4B6A" w:rsidRPr="009E4E58">
        <w:rPr>
          <w:rFonts w:ascii="Arial" w:hAnsi="Arial" w:cs="Arial"/>
          <w:sz w:val="24"/>
          <w:szCs w:val="24"/>
        </w:rPr>
        <w:t>D</w:t>
      </w:r>
      <w:r w:rsidR="00575540" w:rsidRPr="009E4E58">
        <w:rPr>
          <w:rFonts w:ascii="Arial" w:hAnsi="Arial" w:cs="Arial"/>
          <w:sz w:val="24"/>
          <w:szCs w:val="24"/>
        </w:rPr>
        <w:t>irecteurs et directrices aux</w:t>
      </w:r>
      <w:r w:rsidR="006B4B6A" w:rsidRPr="009E4E58">
        <w:rPr>
          <w:rFonts w:ascii="Arial" w:hAnsi="Arial" w:cs="Arial"/>
          <w:sz w:val="24"/>
          <w:szCs w:val="24"/>
        </w:rPr>
        <w:t xml:space="preserve"> activités dans la région</w:t>
      </w:r>
      <w:bookmarkEnd w:id="51"/>
    </w:p>
    <w:p w:rsidR="001A522A" w:rsidRPr="009E4E58" w:rsidRDefault="001A522A">
      <w:pPr>
        <w:rPr>
          <w:rFonts w:ascii="Arial" w:hAnsi="Arial" w:cs="Arial"/>
          <w:sz w:val="24"/>
          <w:szCs w:val="24"/>
        </w:rPr>
      </w:pPr>
      <w:bookmarkStart w:id="52" w:name="lt_pId058"/>
      <w:r w:rsidRPr="009E4E58">
        <w:rPr>
          <w:rFonts w:ascii="Arial" w:hAnsi="Arial" w:cs="Arial"/>
          <w:sz w:val="24"/>
          <w:szCs w:val="24"/>
        </w:rPr>
        <w:t>- Résolution destinée aux Conférences nationales Équité</w:t>
      </w:r>
      <w:bookmarkStart w:id="53" w:name="lt_pId059"/>
      <w:bookmarkEnd w:id="52"/>
    </w:p>
    <w:p w:rsidR="0042549F" w:rsidRPr="009E4E58" w:rsidRDefault="00F13EAA">
      <w:pPr>
        <w:rPr>
          <w:rFonts w:ascii="Arial" w:hAnsi="Arial" w:cs="Arial"/>
          <w:sz w:val="24"/>
          <w:szCs w:val="24"/>
        </w:rPr>
      </w:pPr>
      <w:r w:rsidRPr="009E4E58">
        <w:rPr>
          <w:rFonts w:ascii="Arial" w:hAnsi="Arial" w:cs="Arial"/>
          <w:sz w:val="24"/>
          <w:szCs w:val="24"/>
        </w:rPr>
        <w:t xml:space="preserve">- </w:t>
      </w:r>
      <w:r w:rsidR="00DD18DE" w:rsidRPr="009E4E58">
        <w:rPr>
          <w:rFonts w:ascii="Arial" w:hAnsi="Arial" w:cs="Arial"/>
          <w:sz w:val="24"/>
          <w:szCs w:val="24"/>
        </w:rPr>
        <w:t>Hébergement</w:t>
      </w:r>
      <w:bookmarkEnd w:id="53"/>
    </w:p>
    <w:p w:rsidR="0042549F" w:rsidRPr="009E4E58" w:rsidRDefault="00DD18DE">
      <w:pPr>
        <w:rPr>
          <w:rFonts w:ascii="Arial" w:hAnsi="Arial" w:cs="Arial"/>
          <w:sz w:val="24"/>
          <w:szCs w:val="24"/>
        </w:rPr>
      </w:pPr>
      <w:bookmarkStart w:id="54" w:name="lt_pId060"/>
      <w:r w:rsidRPr="009E4E58">
        <w:rPr>
          <w:rFonts w:ascii="Arial" w:hAnsi="Arial" w:cs="Arial"/>
          <w:sz w:val="24"/>
          <w:szCs w:val="24"/>
        </w:rPr>
        <w:t xml:space="preserve">P/A </w:t>
      </w:r>
      <w:r w:rsidR="00F13EAA" w:rsidRPr="009E4E58">
        <w:rPr>
          <w:rFonts w:ascii="Arial" w:hAnsi="Arial" w:cs="Arial"/>
          <w:sz w:val="24"/>
          <w:szCs w:val="24"/>
        </w:rPr>
        <w:t xml:space="preserve">le </w:t>
      </w:r>
      <w:r w:rsidRPr="009E4E58">
        <w:rPr>
          <w:rFonts w:ascii="Arial" w:hAnsi="Arial" w:cs="Arial"/>
          <w:sz w:val="24"/>
          <w:szCs w:val="24"/>
        </w:rPr>
        <w:t>confrère LeBlanc</w:t>
      </w:r>
      <w:r w:rsidR="00F13EAA" w:rsidRPr="009E4E58">
        <w:rPr>
          <w:rFonts w:ascii="Arial" w:hAnsi="Arial" w:cs="Arial"/>
          <w:sz w:val="24"/>
          <w:szCs w:val="24"/>
        </w:rPr>
        <w:t xml:space="preserve">/le confrère </w:t>
      </w:r>
      <w:r w:rsidRPr="009E4E58">
        <w:rPr>
          <w:rFonts w:ascii="Arial" w:hAnsi="Arial" w:cs="Arial"/>
          <w:sz w:val="24"/>
          <w:szCs w:val="24"/>
        </w:rPr>
        <w:t xml:space="preserve">Oldford </w:t>
      </w:r>
      <w:bookmarkEnd w:id="54"/>
    </w:p>
    <w:p w:rsidR="0042549F" w:rsidRPr="009E4E58" w:rsidRDefault="00DD18DE" w:rsidP="0042549F">
      <w:pPr>
        <w:spacing w:after="360"/>
        <w:rPr>
          <w:rFonts w:ascii="Arial" w:hAnsi="Arial" w:cs="Arial"/>
          <w:b/>
          <w:i/>
          <w:sz w:val="24"/>
          <w:szCs w:val="24"/>
        </w:rPr>
      </w:pPr>
      <w:bookmarkStart w:id="55" w:name="lt_pId061"/>
      <w:r w:rsidRPr="009E4E58">
        <w:rPr>
          <w:rFonts w:ascii="Arial" w:hAnsi="Arial" w:cs="Arial"/>
          <w:b/>
          <w:i/>
          <w:sz w:val="24"/>
          <w:szCs w:val="24"/>
        </w:rPr>
        <w:t>Motion adoptée</w:t>
      </w:r>
      <w:bookmarkEnd w:id="55"/>
    </w:p>
    <w:p w:rsidR="0042549F" w:rsidRPr="009E4E58" w:rsidRDefault="0042549F">
      <w:pPr>
        <w:rPr>
          <w:rFonts w:ascii="Arial" w:hAnsi="Arial" w:cs="Arial"/>
          <w:b/>
          <w:sz w:val="24"/>
          <w:szCs w:val="24"/>
        </w:rPr>
      </w:pPr>
    </w:p>
    <w:p w:rsidR="0042549F" w:rsidRPr="009E4E58" w:rsidRDefault="0004349A">
      <w:pPr>
        <w:rPr>
          <w:rFonts w:ascii="Arial" w:hAnsi="Arial" w:cs="Arial"/>
          <w:b/>
          <w:sz w:val="24"/>
          <w:szCs w:val="24"/>
        </w:rPr>
      </w:pPr>
      <w:r w:rsidRPr="009E4E58">
        <w:rPr>
          <w:rFonts w:ascii="Arial" w:hAnsi="Arial" w:cs="Arial"/>
          <w:b/>
          <w:sz w:val="24"/>
          <w:szCs w:val="24"/>
        </w:rPr>
        <w:lastRenderedPageBreak/>
        <w:t xml:space="preserve">6. </w:t>
      </w:r>
      <w:bookmarkStart w:id="56" w:name="lt_pId063"/>
      <w:r w:rsidR="00DD18DE" w:rsidRPr="009E4E58">
        <w:rPr>
          <w:rFonts w:ascii="Arial" w:hAnsi="Arial" w:cs="Arial"/>
          <w:b/>
          <w:sz w:val="24"/>
          <w:szCs w:val="24"/>
        </w:rPr>
        <w:t>Examen du procès-verbal</w:t>
      </w:r>
      <w:bookmarkEnd w:id="56"/>
    </w:p>
    <w:p w:rsidR="0042549F" w:rsidRPr="009E4E58" w:rsidRDefault="00DD18DE">
      <w:pPr>
        <w:rPr>
          <w:rFonts w:ascii="Arial" w:hAnsi="Arial" w:cs="Arial"/>
          <w:sz w:val="24"/>
          <w:szCs w:val="24"/>
        </w:rPr>
      </w:pPr>
      <w:bookmarkStart w:id="57" w:name="lt_pId064"/>
      <w:r w:rsidRPr="009E4E58">
        <w:rPr>
          <w:rFonts w:ascii="Arial" w:hAnsi="Arial" w:cs="Arial"/>
          <w:sz w:val="24"/>
          <w:szCs w:val="24"/>
        </w:rPr>
        <w:t>On étudie le procès-verbal de la réunion qui a eu lieu du 18 au 21 février 2016.</w:t>
      </w:r>
      <w:bookmarkEnd w:id="57"/>
    </w:p>
    <w:p w:rsidR="0042549F" w:rsidRPr="009E4E58" w:rsidRDefault="00F13EAA">
      <w:pPr>
        <w:rPr>
          <w:rFonts w:ascii="Arial" w:hAnsi="Arial" w:cs="Arial"/>
          <w:sz w:val="24"/>
          <w:szCs w:val="24"/>
        </w:rPr>
      </w:pPr>
      <w:bookmarkStart w:id="58" w:name="lt_pId065"/>
      <w:r w:rsidRPr="009E4E58">
        <w:rPr>
          <w:rFonts w:ascii="Arial" w:hAnsi="Arial" w:cs="Arial"/>
          <w:sz w:val="24"/>
          <w:szCs w:val="24"/>
        </w:rPr>
        <w:t>P</w:t>
      </w:r>
      <w:r w:rsidR="0004349A" w:rsidRPr="009E4E58">
        <w:rPr>
          <w:rFonts w:ascii="Arial" w:hAnsi="Arial" w:cs="Arial"/>
          <w:sz w:val="24"/>
          <w:szCs w:val="24"/>
        </w:rPr>
        <w:t>/</w:t>
      </w:r>
      <w:r w:rsidRPr="009E4E58">
        <w:rPr>
          <w:rFonts w:ascii="Arial" w:hAnsi="Arial" w:cs="Arial"/>
          <w:sz w:val="24"/>
          <w:szCs w:val="24"/>
        </w:rPr>
        <w:t>A</w:t>
      </w:r>
      <w:r w:rsidR="0004349A" w:rsidRPr="009E4E58">
        <w:rPr>
          <w:rFonts w:ascii="Arial" w:hAnsi="Arial" w:cs="Arial"/>
          <w:sz w:val="24"/>
          <w:szCs w:val="24"/>
        </w:rPr>
        <w:t xml:space="preserve"> </w:t>
      </w:r>
      <w:r w:rsidRPr="009E4E58">
        <w:rPr>
          <w:rFonts w:ascii="Arial" w:hAnsi="Arial" w:cs="Arial"/>
          <w:sz w:val="24"/>
          <w:szCs w:val="24"/>
        </w:rPr>
        <w:t>la cons</w:t>
      </w:r>
      <w:r w:rsidR="00651D85" w:rsidRPr="009E4E58">
        <w:rPr>
          <w:rFonts w:ascii="Arial" w:hAnsi="Arial" w:cs="Arial"/>
          <w:sz w:val="24"/>
          <w:szCs w:val="24"/>
        </w:rPr>
        <w:t>œ</w:t>
      </w:r>
      <w:r w:rsidRPr="009E4E58">
        <w:rPr>
          <w:rFonts w:ascii="Arial" w:hAnsi="Arial" w:cs="Arial"/>
          <w:sz w:val="24"/>
          <w:szCs w:val="24"/>
        </w:rPr>
        <w:t xml:space="preserve">ur </w:t>
      </w:r>
      <w:r w:rsidR="0004349A" w:rsidRPr="009E4E58">
        <w:rPr>
          <w:rFonts w:ascii="Arial" w:hAnsi="Arial" w:cs="Arial"/>
          <w:sz w:val="24"/>
          <w:szCs w:val="24"/>
        </w:rPr>
        <w:t>Decker/</w:t>
      </w:r>
      <w:r w:rsidRPr="009E4E58">
        <w:rPr>
          <w:rFonts w:ascii="Arial" w:hAnsi="Arial" w:cs="Arial"/>
          <w:sz w:val="24"/>
          <w:szCs w:val="24"/>
        </w:rPr>
        <w:t xml:space="preserve">le confrère </w:t>
      </w:r>
      <w:r w:rsidR="0004349A" w:rsidRPr="009E4E58">
        <w:rPr>
          <w:rFonts w:ascii="Arial" w:hAnsi="Arial" w:cs="Arial"/>
          <w:sz w:val="24"/>
          <w:szCs w:val="24"/>
        </w:rPr>
        <w:t>Di Liberatore</w:t>
      </w:r>
      <w:bookmarkEnd w:id="58"/>
    </w:p>
    <w:p w:rsidR="0042549F" w:rsidRPr="009E4E58" w:rsidRDefault="00DD18DE" w:rsidP="0042549F">
      <w:pPr>
        <w:spacing w:after="240"/>
        <w:rPr>
          <w:rFonts w:ascii="Arial" w:hAnsi="Arial" w:cs="Arial"/>
          <w:b/>
          <w:i/>
          <w:sz w:val="24"/>
          <w:szCs w:val="24"/>
        </w:rPr>
      </w:pPr>
      <w:bookmarkStart w:id="59" w:name="lt_pId066"/>
      <w:r w:rsidRPr="009E4E58">
        <w:rPr>
          <w:rFonts w:ascii="Arial" w:hAnsi="Arial" w:cs="Arial"/>
          <w:b/>
          <w:i/>
          <w:sz w:val="24"/>
          <w:szCs w:val="24"/>
        </w:rPr>
        <w:t>Motion adoptée</w:t>
      </w:r>
      <w:bookmarkEnd w:id="59"/>
    </w:p>
    <w:p w:rsidR="0042549F" w:rsidRPr="009E4E58" w:rsidRDefault="0004349A">
      <w:pPr>
        <w:rPr>
          <w:rFonts w:ascii="Arial" w:hAnsi="Arial" w:cs="Arial"/>
          <w:b/>
          <w:sz w:val="24"/>
          <w:szCs w:val="24"/>
        </w:rPr>
      </w:pPr>
      <w:r w:rsidRPr="009E4E58">
        <w:rPr>
          <w:rFonts w:ascii="Arial" w:hAnsi="Arial" w:cs="Arial"/>
          <w:b/>
          <w:sz w:val="24"/>
          <w:szCs w:val="24"/>
        </w:rPr>
        <w:t xml:space="preserve">7. </w:t>
      </w:r>
      <w:bookmarkStart w:id="60" w:name="lt_pId068"/>
      <w:r w:rsidR="00DD18DE" w:rsidRPr="009E4E58">
        <w:rPr>
          <w:rFonts w:ascii="Arial" w:hAnsi="Arial" w:cs="Arial"/>
          <w:b/>
          <w:sz w:val="24"/>
          <w:szCs w:val="24"/>
        </w:rPr>
        <w:t>Mot d’ouverture</w:t>
      </w:r>
      <w:bookmarkEnd w:id="60"/>
    </w:p>
    <w:p w:rsidR="0042549F" w:rsidRPr="009E4E58" w:rsidRDefault="00F13EAA" w:rsidP="0042549F">
      <w:pPr>
        <w:rPr>
          <w:rFonts w:ascii="Arial" w:hAnsi="Arial" w:cs="Arial"/>
          <w:sz w:val="24"/>
          <w:szCs w:val="24"/>
        </w:rPr>
      </w:pPr>
      <w:bookmarkStart w:id="61" w:name="lt_pId069"/>
      <w:r w:rsidRPr="009E4E58">
        <w:rPr>
          <w:rFonts w:ascii="Arial" w:hAnsi="Arial" w:cs="Arial"/>
          <w:sz w:val="24"/>
          <w:szCs w:val="24"/>
        </w:rPr>
        <w:t xml:space="preserve">La VPER par intérim fait savoir que la </w:t>
      </w:r>
      <w:r w:rsidR="00651D85" w:rsidRPr="009E4E58">
        <w:rPr>
          <w:rFonts w:ascii="Arial" w:hAnsi="Arial" w:cs="Arial"/>
          <w:sz w:val="24"/>
          <w:szCs w:val="24"/>
        </w:rPr>
        <w:t xml:space="preserve">consœur </w:t>
      </w:r>
      <w:r w:rsidR="0004349A" w:rsidRPr="009E4E58">
        <w:rPr>
          <w:rFonts w:ascii="Arial" w:hAnsi="Arial" w:cs="Arial"/>
          <w:sz w:val="24"/>
          <w:szCs w:val="24"/>
        </w:rPr>
        <w:t>Jeannie Baldwin, VP</w:t>
      </w:r>
      <w:r w:rsidRPr="009E4E58">
        <w:rPr>
          <w:rFonts w:ascii="Arial" w:hAnsi="Arial" w:cs="Arial"/>
          <w:sz w:val="24"/>
          <w:szCs w:val="24"/>
        </w:rPr>
        <w:t>ER</w:t>
      </w:r>
      <w:r w:rsidR="0004349A" w:rsidRPr="009E4E58">
        <w:rPr>
          <w:rFonts w:ascii="Arial" w:hAnsi="Arial" w:cs="Arial"/>
          <w:sz w:val="24"/>
          <w:szCs w:val="24"/>
        </w:rPr>
        <w:t xml:space="preserve">, </w:t>
      </w:r>
      <w:r w:rsidRPr="009E4E58">
        <w:rPr>
          <w:rFonts w:ascii="Arial" w:hAnsi="Arial" w:cs="Arial"/>
          <w:sz w:val="24"/>
          <w:szCs w:val="24"/>
        </w:rPr>
        <w:t xml:space="preserve">a récemment </w:t>
      </w:r>
      <w:r w:rsidR="001A522A" w:rsidRPr="009E4E58">
        <w:rPr>
          <w:rFonts w:ascii="Arial" w:hAnsi="Arial" w:cs="Arial"/>
          <w:sz w:val="24"/>
          <w:szCs w:val="24"/>
        </w:rPr>
        <w:t xml:space="preserve">eu </w:t>
      </w:r>
      <w:r w:rsidRPr="009E4E58">
        <w:rPr>
          <w:rFonts w:ascii="Arial" w:hAnsi="Arial" w:cs="Arial"/>
          <w:sz w:val="24"/>
          <w:szCs w:val="24"/>
        </w:rPr>
        <w:t>une opération à un pied et espère revenir au travail en novembre.</w:t>
      </w:r>
      <w:bookmarkEnd w:id="61"/>
    </w:p>
    <w:p w:rsidR="0042549F" w:rsidRPr="009E4E58" w:rsidRDefault="00F13EAA" w:rsidP="0042549F">
      <w:pPr>
        <w:rPr>
          <w:rFonts w:ascii="Arial" w:hAnsi="Arial" w:cs="Arial"/>
          <w:sz w:val="24"/>
          <w:szCs w:val="24"/>
        </w:rPr>
      </w:pPr>
      <w:bookmarkStart w:id="62" w:name="lt_pId070"/>
      <w:r w:rsidRPr="009E4E58">
        <w:rPr>
          <w:rFonts w:ascii="Arial" w:hAnsi="Arial" w:cs="Arial"/>
          <w:sz w:val="24"/>
          <w:szCs w:val="24"/>
        </w:rPr>
        <w:t xml:space="preserve">Le confrère </w:t>
      </w:r>
      <w:r w:rsidR="0004349A" w:rsidRPr="009E4E58">
        <w:rPr>
          <w:rFonts w:ascii="Arial" w:hAnsi="Arial" w:cs="Arial"/>
          <w:sz w:val="24"/>
          <w:szCs w:val="24"/>
        </w:rPr>
        <w:t xml:space="preserve">Steve Johnson </w:t>
      </w:r>
      <w:r w:rsidRPr="009E4E58">
        <w:rPr>
          <w:rFonts w:ascii="Arial" w:hAnsi="Arial" w:cs="Arial"/>
          <w:sz w:val="24"/>
          <w:szCs w:val="24"/>
        </w:rPr>
        <w:t>a pris sa retraite en juin et n’est donc p</w:t>
      </w:r>
      <w:r w:rsidR="001A522A" w:rsidRPr="009E4E58">
        <w:rPr>
          <w:rFonts w:ascii="Arial" w:hAnsi="Arial" w:cs="Arial"/>
          <w:sz w:val="24"/>
          <w:szCs w:val="24"/>
        </w:rPr>
        <w:t>lu</w:t>
      </w:r>
      <w:r w:rsidRPr="009E4E58">
        <w:rPr>
          <w:rFonts w:ascii="Arial" w:hAnsi="Arial" w:cs="Arial"/>
          <w:sz w:val="24"/>
          <w:szCs w:val="24"/>
        </w:rPr>
        <w:t xml:space="preserve">s membre en règle de l’AFPC. La </w:t>
      </w:r>
      <w:bookmarkStart w:id="63" w:name="lt_pId071"/>
      <w:bookmarkEnd w:id="62"/>
      <w:r w:rsidR="00651D85" w:rsidRPr="009E4E58">
        <w:rPr>
          <w:rFonts w:ascii="Arial" w:hAnsi="Arial" w:cs="Arial"/>
          <w:sz w:val="24"/>
          <w:szCs w:val="24"/>
        </w:rPr>
        <w:t xml:space="preserve">consœur </w:t>
      </w:r>
      <w:r w:rsidR="0004349A" w:rsidRPr="009E4E58">
        <w:rPr>
          <w:rFonts w:ascii="Arial" w:hAnsi="Arial" w:cs="Arial"/>
          <w:sz w:val="24"/>
          <w:szCs w:val="24"/>
        </w:rPr>
        <w:t xml:space="preserve">Hodder </w:t>
      </w:r>
      <w:r w:rsidRPr="009E4E58">
        <w:rPr>
          <w:rFonts w:ascii="Arial" w:hAnsi="Arial" w:cs="Arial"/>
          <w:sz w:val="24"/>
          <w:szCs w:val="24"/>
        </w:rPr>
        <w:t xml:space="preserve">nous demande d’accueillir la </w:t>
      </w:r>
      <w:r w:rsidR="00651D85" w:rsidRPr="009E4E58">
        <w:rPr>
          <w:rFonts w:ascii="Arial" w:hAnsi="Arial" w:cs="Arial"/>
          <w:sz w:val="24"/>
          <w:szCs w:val="24"/>
        </w:rPr>
        <w:t xml:space="preserve">consœur </w:t>
      </w:r>
      <w:r w:rsidR="0004349A" w:rsidRPr="009E4E58">
        <w:rPr>
          <w:rFonts w:ascii="Arial" w:hAnsi="Arial" w:cs="Arial"/>
          <w:sz w:val="24"/>
          <w:szCs w:val="24"/>
        </w:rPr>
        <w:t>Jill Power</w:t>
      </w:r>
      <w:r w:rsidRPr="009E4E58">
        <w:rPr>
          <w:rFonts w:ascii="Arial" w:hAnsi="Arial" w:cs="Arial"/>
          <w:sz w:val="24"/>
          <w:szCs w:val="24"/>
        </w:rPr>
        <w:t>, qui le remplace au Conseil comme représentante de Terre-Neuve-et-</w:t>
      </w:r>
      <w:bookmarkStart w:id="64" w:name="lt_pId072"/>
      <w:bookmarkEnd w:id="63"/>
      <w:r w:rsidR="0004349A" w:rsidRPr="009E4E58">
        <w:rPr>
          <w:rFonts w:ascii="Arial" w:hAnsi="Arial" w:cs="Arial"/>
          <w:sz w:val="24"/>
          <w:szCs w:val="24"/>
        </w:rPr>
        <w:t>Labrador.</w:t>
      </w:r>
      <w:bookmarkEnd w:id="64"/>
      <w:r w:rsidRPr="009E4E58">
        <w:rPr>
          <w:rFonts w:ascii="Arial" w:hAnsi="Arial" w:cs="Arial"/>
          <w:sz w:val="24"/>
          <w:szCs w:val="24"/>
        </w:rPr>
        <w:t xml:space="preserve"> La </w:t>
      </w:r>
      <w:bookmarkStart w:id="65" w:name="lt_pId073"/>
      <w:r w:rsidR="00651D85" w:rsidRPr="009E4E58">
        <w:rPr>
          <w:rFonts w:ascii="Arial" w:hAnsi="Arial" w:cs="Arial"/>
          <w:sz w:val="24"/>
          <w:szCs w:val="24"/>
        </w:rPr>
        <w:t xml:space="preserve">consœur </w:t>
      </w:r>
      <w:r w:rsidR="0004349A" w:rsidRPr="009E4E58">
        <w:rPr>
          <w:rFonts w:ascii="Arial" w:hAnsi="Arial" w:cs="Arial"/>
          <w:sz w:val="24"/>
          <w:szCs w:val="24"/>
        </w:rPr>
        <w:t xml:space="preserve">Power </w:t>
      </w:r>
      <w:r w:rsidRPr="009E4E58">
        <w:rPr>
          <w:rFonts w:ascii="Arial" w:hAnsi="Arial" w:cs="Arial"/>
          <w:sz w:val="24"/>
          <w:szCs w:val="24"/>
        </w:rPr>
        <w:t xml:space="preserve">habite à </w:t>
      </w:r>
      <w:r w:rsidR="0004349A" w:rsidRPr="009E4E58">
        <w:rPr>
          <w:rFonts w:ascii="Arial" w:hAnsi="Arial" w:cs="Arial"/>
          <w:sz w:val="24"/>
          <w:szCs w:val="24"/>
        </w:rPr>
        <w:t xml:space="preserve">Labrador </w:t>
      </w:r>
      <w:r w:rsidRPr="009E4E58">
        <w:rPr>
          <w:rFonts w:ascii="Arial" w:hAnsi="Arial" w:cs="Arial"/>
          <w:sz w:val="24"/>
          <w:szCs w:val="24"/>
        </w:rPr>
        <w:t>C</w:t>
      </w:r>
      <w:r w:rsidR="0004349A" w:rsidRPr="009E4E58">
        <w:rPr>
          <w:rFonts w:ascii="Arial" w:hAnsi="Arial" w:cs="Arial"/>
          <w:sz w:val="24"/>
          <w:szCs w:val="24"/>
        </w:rPr>
        <w:t xml:space="preserve">ity </w:t>
      </w:r>
      <w:r w:rsidRPr="009E4E58">
        <w:rPr>
          <w:rFonts w:ascii="Arial" w:hAnsi="Arial" w:cs="Arial"/>
          <w:sz w:val="24"/>
          <w:szCs w:val="24"/>
        </w:rPr>
        <w:t>et est la présidente de la section locale</w:t>
      </w:r>
      <w:r w:rsidR="0094483F">
        <w:rPr>
          <w:rFonts w:ascii="Arial" w:hAnsi="Arial" w:cs="Arial"/>
          <w:sz w:val="24"/>
          <w:szCs w:val="24"/>
        </w:rPr>
        <w:t> </w:t>
      </w:r>
      <w:r w:rsidR="0004349A" w:rsidRPr="009E4E58">
        <w:rPr>
          <w:rFonts w:ascii="Arial" w:hAnsi="Arial" w:cs="Arial"/>
          <w:sz w:val="24"/>
          <w:szCs w:val="24"/>
        </w:rPr>
        <w:t>90940</w:t>
      </w:r>
      <w:r w:rsidRPr="009E4E58">
        <w:rPr>
          <w:rFonts w:ascii="Arial" w:hAnsi="Arial" w:cs="Arial"/>
          <w:sz w:val="24"/>
          <w:szCs w:val="24"/>
        </w:rPr>
        <w:t xml:space="preserve"> de l’UCET</w:t>
      </w:r>
      <w:r w:rsidR="0004349A" w:rsidRPr="009E4E58">
        <w:rPr>
          <w:rFonts w:ascii="Arial" w:hAnsi="Arial" w:cs="Arial"/>
          <w:sz w:val="24"/>
          <w:szCs w:val="24"/>
        </w:rPr>
        <w:t>.</w:t>
      </w:r>
      <w:bookmarkEnd w:id="65"/>
    </w:p>
    <w:p w:rsidR="0042549F" w:rsidRPr="009E4E58" w:rsidRDefault="00F13EAA" w:rsidP="00F13EAA">
      <w:pPr>
        <w:spacing w:after="0"/>
        <w:rPr>
          <w:rFonts w:ascii="Arial" w:hAnsi="Arial" w:cs="Arial"/>
          <w:sz w:val="24"/>
          <w:szCs w:val="24"/>
        </w:rPr>
      </w:pPr>
      <w:bookmarkStart w:id="66" w:name="lt_pId074"/>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Hodder </w:t>
      </w:r>
      <w:r w:rsidRPr="009E4E58">
        <w:rPr>
          <w:rFonts w:ascii="Arial" w:hAnsi="Arial" w:cs="Arial"/>
          <w:sz w:val="24"/>
          <w:szCs w:val="24"/>
        </w:rPr>
        <w:t xml:space="preserve">nous présente </w:t>
      </w:r>
      <w:r w:rsidR="0004349A" w:rsidRPr="009E4E58">
        <w:rPr>
          <w:rFonts w:ascii="Arial" w:hAnsi="Arial" w:cs="Arial"/>
          <w:sz w:val="24"/>
          <w:szCs w:val="24"/>
        </w:rPr>
        <w:t>Debbie McLaughlin</w:t>
      </w:r>
      <w:r w:rsidRPr="009E4E58">
        <w:rPr>
          <w:rFonts w:ascii="Arial" w:hAnsi="Arial" w:cs="Arial"/>
          <w:sz w:val="24"/>
          <w:szCs w:val="24"/>
        </w:rPr>
        <w:t xml:space="preserve">, qui remplace la coordonnatrice régionale, </w:t>
      </w:r>
      <w:bookmarkStart w:id="67" w:name="lt_pId075"/>
      <w:bookmarkEnd w:id="66"/>
      <w:r w:rsidR="0004349A" w:rsidRPr="009E4E58">
        <w:rPr>
          <w:rFonts w:ascii="Arial" w:hAnsi="Arial" w:cs="Arial"/>
          <w:sz w:val="24"/>
          <w:szCs w:val="24"/>
        </w:rPr>
        <w:t>Gaby L</w:t>
      </w:r>
      <w:r w:rsidRPr="009E4E58">
        <w:rPr>
          <w:rFonts w:ascii="Arial" w:hAnsi="Arial" w:cs="Arial"/>
          <w:sz w:val="24"/>
          <w:szCs w:val="24"/>
        </w:rPr>
        <w:t>é</w:t>
      </w:r>
      <w:r w:rsidR="0004349A" w:rsidRPr="009E4E58">
        <w:rPr>
          <w:rFonts w:ascii="Arial" w:hAnsi="Arial" w:cs="Arial"/>
          <w:sz w:val="24"/>
          <w:szCs w:val="24"/>
        </w:rPr>
        <w:t>vesque</w:t>
      </w:r>
      <w:r w:rsidRPr="009E4E58">
        <w:rPr>
          <w:rFonts w:ascii="Arial" w:hAnsi="Arial" w:cs="Arial"/>
          <w:sz w:val="24"/>
          <w:szCs w:val="24"/>
        </w:rPr>
        <w:t xml:space="preserve">, pendant son </w:t>
      </w:r>
      <w:r w:rsidR="0004349A" w:rsidRPr="009E4E58">
        <w:rPr>
          <w:rFonts w:ascii="Arial" w:hAnsi="Arial" w:cs="Arial"/>
          <w:sz w:val="24"/>
          <w:szCs w:val="24"/>
        </w:rPr>
        <w:t>absence.</w:t>
      </w:r>
      <w:bookmarkEnd w:id="67"/>
    </w:p>
    <w:p w:rsidR="00F13EAA" w:rsidRPr="009E4E58" w:rsidRDefault="00F13EAA" w:rsidP="00F13EAA">
      <w:pPr>
        <w:spacing w:after="0"/>
        <w:rPr>
          <w:rFonts w:ascii="Arial" w:hAnsi="Arial" w:cs="Arial"/>
          <w:sz w:val="24"/>
          <w:szCs w:val="24"/>
        </w:rPr>
      </w:pPr>
    </w:p>
    <w:p w:rsidR="0042549F" w:rsidRPr="009E4E58" w:rsidRDefault="00DD18DE" w:rsidP="0042549F">
      <w:pPr>
        <w:rPr>
          <w:rFonts w:ascii="Arial" w:hAnsi="Arial" w:cs="Arial"/>
          <w:b/>
          <w:sz w:val="24"/>
          <w:szCs w:val="24"/>
        </w:rPr>
      </w:pPr>
      <w:bookmarkStart w:id="68" w:name="lt_pId076"/>
      <w:r w:rsidRPr="009E4E58">
        <w:rPr>
          <w:rFonts w:ascii="Arial" w:hAnsi="Arial" w:cs="Arial"/>
          <w:b/>
          <w:sz w:val="24"/>
          <w:szCs w:val="24"/>
        </w:rPr>
        <w:t>Phénix</w:t>
      </w:r>
      <w:bookmarkEnd w:id="68"/>
    </w:p>
    <w:p w:rsidR="0042549F" w:rsidRPr="009E4E58" w:rsidRDefault="00F13EAA" w:rsidP="0042549F">
      <w:pPr>
        <w:rPr>
          <w:rFonts w:ascii="Arial" w:hAnsi="Arial" w:cs="Arial"/>
          <w:sz w:val="24"/>
          <w:szCs w:val="24"/>
        </w:rPr>
      </w:pPr>
      <w:bookmarkStart w:id="69" w:name="lt_pId077"/>
      <w:r w:rsidRPr="009E4E58">
        <w:rPr>
          <w:rFonts w:ascii="Arial" w:hAnsi="Arial" w:cs="Arial"/>
          <w:sz w:val="24"/>
          <w:szCs w:val="24"/>
        </w:rPr>
        <w:t xml:space="preserve">Il y a eu plusieurs activités dans la région relativement à </w:t>
      </w:r>
      <w:r w:rsidR="0004349A" w:rsidRPr="009E4E58">
        <w:rPr>
          <w:rFonts w:ascii="Arial" w:hAnsi="Arial" w:cs="Arial"/>
          <w:sz w:val="24"/>
          <w:szCs w:val="24"/>
        </w:rPr>
        <w:t>Ph</w:t>
      </w:r>
      <w:r w:rsidRPr="009E4E58">
        <w:rPr>
          <w:rFonts w:ascii="Arial" w:hAnsi="Arial" w:cs="Arial"/>
          <w:sz w:val="24"/>
          <w:szCs w:val="24"/>
        </w:rPr>
        <w:t>é</w:t>
      </w:r>
      <w:r w:rsidR="0004349A" w:rsidRPr="009E4E58">
        <w:rPr>
          <w:rFonts w:ascii="Arial" w:hAnsi="Arial" w:cs="Arial"/>
          <w:sz w:val="24"/>
          <w:szCs w:val="24"/>
        </w:rPr>
        <w:t>nix</w:t>
      </w:r>
      <w:r w:rsidRPr="009E4E58">
        <w:rPr>
          <w:rFonts w:ascii="Arial" w:hAnsi="Arial" w:cs="Arial"/>
          <w:sz w:val="24"/>
          <w:szCs w:val="24"/>
        </w:rPr>
        <w:t xml:space="preserve"> </w:t>
      </w:r>
      <w:r w:rsidR="0004349A" w:rsidRPr="009E4E58">
        <w:rPr>
          <w:rFonts w:ascii="Arial" w:hAnsi="Arial" w:cs="Arial"/>
          <w:sz w:val="24"/>
          <w:szCs w:val="24"/>
        </w:rPr>
        <w:t>:</w:t>
      </w:r>
      <w:bookmarkEnd w:id="69"/>
    </w:p>
    <w:p w:rsidR="0042549F" w:rsidRPr="009E4E58" w:rsidRDefault="00F13EAA" w:rsidP="0042549F">
      <w:pPr>
        <w:pStyle w:val="ListParagraph"/>
        <w:numPr>
          <w:ilvl w:val="0"/>
          <w:numId w:val="10"/>
        </w:numPr>
        <w:rPr>
          <w:rFonts w:ascii="Arial" w:hAnsi="Arial" w:cs="Arial"/>
          <w:sz w:val="24"/>
          <w:szCs w:val="24"/>
        </w:rPr>
      </w:pPr>
      <w:bookmarkStart w:id="70" w:name="lt_pId078"/>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Hodder </w:t>
      </w:r>
      <w:r w:rsidRPr="009E4E58">
        <w:rPr>
          <w:rFonts w:ascii="Arial" w:hAnsi="Arial" w:cs="Arial"/>
          <w:sz w:val="24"/>
          <w:szCs w:val="24"/>
        </w:rPr>
        <w:t xml:space="preserve">remercie les membres qui ont </w:t>
      </w:r>
      <w:r w:rsidR="001A5706" w:rsidRPr="009E4E58">
        <w:rPr>
          <w:rFonts w:ascii="Arial" w:hAnsi="Arial" w:cs="Arial"/>
          <w:sz w:val="24"/>
          <w:szCs w:val="24"/>
        </w:rPr>
        <w:t xml:space="preserve">aidé à organiser </w:t>
      </w:r>
      <w:r w:rsidR="00A64451" w:rsidRPr="009E4E58">
        <w:rPr>
          <w:rFonts w:ascii="Arial" w:hAnsi="Arial" w:cs="Arial"/>
          <w:sz w:val="24"/>
          <w:szCs w:val="24"/>
        </w:rPr>
        <w:t xml:space="preserve">la journée d’action </w:t>
      </w:r>
      <w:r w:rsidR="001A5706" w:rsidRPr="009E4E58">
        <w:rPr>
          <w:rFonts w:ascii="Arial" w:hAnsi="Arial" w:cs="Arial"/>
          <w:sz w:val="24"/>
          <w:szCs w:val="24"/>
        </w:rPr>
        <w:t xml:space="preserve">qui </w:t>
      </w:r>
      <w:r w:rsidR="00A64451" w:rsidRPr="009E4E58">
        <w:rPr>
          <w:rFonts w:ascii="Arial" w:hAnsi="Arial" w:cs="Arial"/>
          <w:sz w:val="24"/>
          <w:szCs w:val="24"/>
        </w:rPr>
        <w:t>a</w:t>
      </w:r>
      <w:r w:rsidR="001A5706" w:rsidRPr="009E4E58">
        <w:rPr>
          <w:rFonts w:ascii="Arial" w:hAnsi="Arial" w:cs="Arial"/>
          <w:sz w:val="24"/>
          <w:szCs w:val="24"/>
        </w:rPr>
        <w:t xml:space="preserve"> eu lieu à </w:t>
      </w:r>
      <w:r w:rsidR="0004349A" w:rsidRPr="009E4E58">
        <w:rPr>
          <w:rFonts w:ascii="Arial" w:hAnsi="Arial" w:cs="Arial"/>
          <w:sz w:val="24"/>
          <w:szCs w:val="24"/>
        </w:rPr>
        <w:t>St. John’s.</w:t>
      </w:r>
      <w:bookmarkEnd w:id="70"/>
      <w:r w:rsidR="0004349A" w:rsidRPr="009E4E58">
        <w:rPr>
          <w:rFonts w:ascii="Arial" w:hAnsi="Arial" w:cs="Arial"/>
          <w:sz w:val="24"/>
          <w:szCs w:val="24"/>
        </w:rPr>
        <w:t xml:space="preserve"> </w:t>
      </w:r>
      <w:bookmarkStart w:id="71" w:name="lt_pId079"/>
      <w:r w:rsidR="001A522A" w:rsidRPr="009E4E58">
        <w:rPr>
          <w:rFonts w:ascii="Arial" w:hAnsi="Arial" w:cs="Arial"/>
          <w:sz w:val="24"/>
          <w:szCs w:val="24"/>
        </w:rPr>
        <w:t>À l’initiative de l’Union des employés de la Défense nationale, l’AFPC-</w:t>
      </w:r>
      <w:r w:rsidR="0004349A" w:rsidRPr="009E4E58">
        <w:rPr>
          <w:rFonts w:ascii="Arial" w:hAnsi="Arial" w:cs="Arial"/>
          <w:sz w:val="24"/>
          <w:szCs w:val="24"/>
        </w:rPr>
        <w:t>Atlanti</w:t>
      </w:r>
      <w:r w:rsidR="001A522A" w:rsidRPr="009E4E58">
        <w:rPr>
          <w:rFonts w:ascii="Arial" w:hAnsi="Arial" w:cs="Arial"/>
          <w:sz w:val="24"/>
          <w:szCs w:val="24"/>
        </w:rPr>
        <w:t>que a organisé une réunion des membres, une distribution de tracts, une conférence de</w:t>
      </w:r>
      <w:r w:rsidR="0004349A" w:rsidRPr="009E4E58">
        <w:rPr>
          <w:rFonts w:ascii="Arial" w:hAnsi="Arial" w:cs="Arial"/>
          <w:sz w:val="24"/>
          <w:szCs w:val="24"/>
        </w:rPr>
        <w:t xml:space="preserve"> press</w:t>
      </w:r>
      <w:r w:rsidR="001A522A" w:rsidRPr="009E4E58">
        <w:rPr>
          <w:rFonts w:ascii="Arial" w:hAnsi="Arial" w:cs="Arial"/>
          <w:sz w:val="24"/>
          <w:szCs w:val="24"/>
        </w:rPr>
        <w:t>e</w:t>
      </w:r>
      <w:r w:rsidR="0004349A" w:rsidRPr="009E4E58">
        <w:rPr>
          <w:rFonts w:ascii="Arial" w:hAnsi="Arial" w:cs="Arial"/>
          <w:sz w:val="24"/>
          <w:szCs w:val="24"/>
        </w:rPr>
        <w:t xml:space="preserve"> </w:t>
      </w:r>
      <w:r w:rsidR="001A522A" w:rsidRPr="009E4E58">
        <w:rPr>
          <w:rFonts w:ascii="Arial" w:hAnsi="Arial" w:cs="Arial"/>
          <w:sz w:val="24"/>
          <w:szCs w:val="24"/>
        </w:rPr>
        <w:t>et une manifestation</w:t>
      </w:r>
      <w:r w:rsidR="0004349A" w:rsidRPr="009E4E58">
        <w:rPr>
          <w:rFonts w:ascii="Arial" w:hAnsi="Arial" w:cs="Arial"/>
          <w:sz w:val="24"/>
          <w:szCs w:val="24"/>
        </w:rPr>
        <w:t>.</w:t>
      </w:r>
      <w:bookmarkEnd w:id="71"/>
      <w:r w:rsidR="0004349A" w:rsidRPr="009E4E58">
        <w:rPr>
          <w:rFonts w:ascii="Arial" w:hAnsi="Arial" w:cs="Arial"/>
          <w:sz w:val="24"/>
          <w:szCs w:val="24"/>
        </w:rPr>
        <w:t xml:space="preserve"> </w:t>
      </w:r>
      <w:r w:rsidR="001A522A" w:rsidRPr="009E4E58">
        <w:rPr>
          <w:rFonts w:ascii="Arial" w:hAnsi="Arial" w:cs="Arial"/>
          <w:sz w:val="24"/>
          <w:szCs w:val="24"/>
        </w:rPr>
        <w:t xml:space="preserve">Les membres étaient très heureux d’un tel événement et nous devons être fiers </w:t>
      </w:r>
      <w:bookmarkStart w:id="72" w:name="lt_pId080"/>
      <w:r w:rsidR="001D4011" w:rsidRPr="009E4E58">
        <w:rPr>
          <w:rFonts w:ascii="Arial" w:hAnsi="Arial" w:cs="Arial"/>
          <w:sz w:val="24"/>
          <w:szCs w:val="24"/>
        </w:rPr>
        <w:t>qu’il a</w:t>
      </w:r>
      <w:r w:rsidR="00203FFF" w:rsidRPr="009E4E58">
        <w:rPr>
          <w:rFonts w:ascii="Arial" w:hAnsi="Arial" w:cs="Arial"/>
          <w:sz w:val="24"/>
          <w:szCs w:val="24"/>
        </w:rPr>
        <w:t>it</w:t>
      </w:r>
      <w:r w:rsidR="001D4011" w:rsidRPr="009E4E58">
        <w:rPr>
          <w:rFonts w:ascii="Arial" w:hAnsi="Arial" w:cs="Arial"/>
          <w:sz w:val="24"/>
          <w:szCs w:val="24"/>
        </w:rPr>
        <w:t xml:space="preserve"> eu lieu dans notre région.</w:t>
      </w:r>
      <w:bookmarkEnd w:id="72"/>
    </w:p>
    <w:p w:rsidR="0042549F" w:rsidRPr="009E4E58" w:rsidRDefault="0042549F" w:rsidP="0042549F">
      <w:pPr>
        <w:pStyle w:val="ListParagraph"/>
        <w:rPr>
          <w:rFonts w:ascii="Arial" w:hAnsi="Arial" w:cs="Arial"/>
          <w:sz w:val="24"/>
          <w:szCs w:val="24"/>
        </w:rPr>
      </w:pPr>
    </w:p>
    <w:p w:rsidR="0042549F" w:rsidRPr="009E4E58" w:rsidRDefault="001D4011" w:rsidP="0042549F">
      <w:pPr>
        <w:pStyle w:val="ListParagraph"/>
        <w:numPr>
          <w:ilvl w:val="0"/>
          <w:numId w:val="10"/>
        </w:numPr>
        <w:rPr>
          <w:rFonts w:ascii="Arial" w:hAnsi="Arial" w:cs="Arial"/>
          <w:sz w:val="24"/>
          <w:szCs w:val="24"/>
        </w:rPr>
      </w:pPr>
      <w:bookmarkStart w:id="73" w:name="lt_pId081"/>
      <w:r w:rsidRPr="009E4E58">
        <w:rPr>
          <w:rFonts w:ascii="Arial" w:hAnsi="Arial" w:cs="Arial"/>
          <w:sz w:val="24"/>
          <w:szCs w:val="24"/>
        </w:rPr>
        <w:t>L</w:t>
      </w:r>
      <w:r w:rsidR="00DD18DE" w:rsidRPr="009E4E58">
        <w:rPr>
          <w:rFonts w:ascii="Arial" w:hAnsi="Arial" w:cs="Arial"/>
          <w:sz w:val="24"/>
          <w:szCs w:val="24"/>
        </w:rPr>
        <w:t>unch d</w:t>
      </w:r>
      <w:r w:rsidR="0094483F">
        <w:rPr>
          <w:rFonts w:ascii="Arial" w:hAnsi="Arial" w:cs="Arial"/>
          <w:sz w:val="24"/>
          <w:szCs w:val="24"/>
        </w:rPr>
        <w:t>’</w:t>
      </w:r>
      <w:r w:rsidR="00DD18DE" w:rsidRPr="009E4E58">
        <w:rPr>
          <w:rFonts w:ascii="Arial" w:hAnsi="Arial" w:cs="Arial"/>
          <w:sz w:val="24"/>
          <w:szCs w:val="24"/>
        </w:rPr>
        <w:t>appréciation au Centre des services de la paye à Miramichi</w:t>
      </w:r>
      <w:bookmarkEnd w:id="73"/>
      <w:r w:rsidR="0004349A" w:rsidRPr="009E4E58">
        <w:rPr>
          <w:rFonts w:ascii="Arial" w:hAnsi="Arial" w:cs="Arial"/>
          <w:sz w:val="24"/>
          <w:szCs w:val="24"/>
        </w:rPr>
        <w:t xml:space="preserve"> </w:t>
      </w:r>
      <w:bookmarkStart w:id="74" w:name="lt_pId082"/>
      <w:r w:rsidRPr="009E4E58">
        <w:rPr>
          <w:rFonts w:ascii="Arial" w:hAnsi="Arial" w:cs="Arial"/>
          <w:sz w:val="24"/>
          <w:szCs w:val="24"/>
        </w:rPr>
        <w:t xml:space="preserve">– 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Hodder </w:t>
      </w:r>
      <w:r w:rsidRPr="009E4E58">
        <w:rPr>
          <w:rFonts w:ascii="Arial" w:hAnsi="Arial" w:cs="Arial"/>
          <w:sz w:val="24"/>
          <w:szCs w:val="24"/>
        </w:rPr>
        <w:t xml:space="preserve">remercie le Syndicat des employé-e-s du Solliciteur général d’avoir offert de la pizza et des rafraîchissements au personnel du Centre de la paye de Miramichi. Cette activité a eu lieu le même jour que l’audience de la plainte de l’AFPC pour pratique déloyale de travail. À cette audience, </w:t>
      </w:r>
      <w:r w:rsidR="00203FFF" w:rsidRPr="009E4E58">
        <w:rPr>
          <w:rFonts w:ascii="Arial" w:hAnsi="Arial" w:cs="Arial"/>
          <w:sz w:val="24"/>
          <w:szCs w:val="24"/>
        </w:rPr>
        <w:t>le sous</w:t>
      </w:r>
      <w:r w:rsidR="0094483F">
        <w:rPr>
          <w:rFonts w:ascii="Arial" w:hAnsi="Arial" w:cs="Arial"/>
          <w:sz w:val="24"/>
          <w:szCs w:val="24"/>
        </w:rPr>
        <w:t>-</w:t>
      </w:r>
      <w:r w:rsidR="00203FFF" w:rsidRPr="009E4E58">
        <w:rPr>
          <w:rFonts w:ascii="Arial" w:hAnsi="Arial" w:cs="Arial"/>
          <w:sz w:val="24"/>
          <w:szCs w:val="24"/>
        </w:rPr>
        <w:t>ministre a accusé les fonctionnaires de commettre des erreurs administratives.</w:t>
      </w:r>
      <w:bookmarkEnd w:id="74"/>
    </w:p>
    <w:p w:rsidR="0042549F" w:rsidRPr="009E4E58" w:rsidRDefault="00203FFF" w:rsidP="0042549F">
      <w:pPr>
        <w:spacing w:after="240"/>
        <w:rPr>
          <w:rFonts w:ascii="Arial" w:hAnsi="Arial" w:cs="Arial"/>
          <w:sz w:val="24"/>
          <w:szCs w:val="24"/>
        </w:rPr>
      </w:pPr>
      <w:bookmarkStart w:id="75" w:name="lt_pId084"/>
      <w:r w:rsidRPr="009E4E58">
        <w:rPr>
          <w:rFonts w:ascii="Arial" w:hAnsi="Arial" w:cs="Arial"/>
          <w:sz w:val="24"/>
          <w:szCs w:val="24"/>
        </w:rPr>
        <w:t>Le gouvernement a répondu à certaines de nos demandes concernant les problèmes causés par Phénix, mais il ne s’est toujours pas engagé à régler la situation, c’est-à-dire à arranger</w:t>
      </w:r>
      <w:r w:rsidR="0004349A" w:rsidRPr="009E4E58">
        <w:rPr>
          <w:rFonts w:ascii="Arial" w:hAnsi="Arial" w:cs="Arial"/>
          <w:sz w:val="24"/>
          <w:szCs w:val="24"/>
        </w:rPr>
        <w:t xml:space="preserve"> Ph</w:t>
      </w:r>
      <w:r w:rsidRPr="009E4E58">
        <w:rPr>
          <w:rFonts w:ascii="Arial" w:hAnsi="Arial" w:cs="Arial"/>
          <w:sz w:val="24"/>
          <w:szCs w:val="24"/>
        </w:rPr>
        <w:t>é</w:t>
      </w:r>
      <w:r w:rsidR="0004349A" w:rsidRPr="009E4E58">
        <w:rPr>
          <w:rFonts w:ascii="Arial" w:hAnsi="Arial" w:cs="Arial"/>
          <w:sz w:val="24"/>
          <w:szCs w:val="24"/>
        </w:rPr>
        <w:t>nix!</w:t>
      </w:r>
      <w:bookmarkEnd w:id="75"/>
    </w:p>
    <w:p w:rsidR="0042549F" w:rsidRPr="009E4E58" w:rsidRDefault="0042549F" w:rsidP="0042549F">
      <w:pPr>
        <w:rPr>
          <w:rFonts w:ascii="Arial" w:hAnsi="Arial" w:cs="Arial"/>
          <w:b/>
          <w:sz w:val="24"/>
          <w:szCs w:val="24"/>
        </w:rPr>
      </w:pPr>
    </w:p>
    <w:p w:rsidR="0042549F" w:rsidRPr="009E4E58" w:rsidRDefault="0042549F" w:rsidP="0042549F">
      <w:pPr>
        <w:rPr>
          <w:rFonts w:ascii="Arial" w:hAnsi="Arial" w:cs="Arial"/>
          <w:b/>
          <w:sz w:val="24"/>
          <w:szCs w:val="24"/>
        </w:rPr>
      </w:pPr>
    </w:p>
    <w:p w:rsidR="0042549F" w:rsidRPr="009E4E58" w:rsidRDefault="00DD18DE" w:rsidP="0042549F">
      <w:pPr>
        <w:rPr>
          <w:rFonts w:ascii="Arial" w:hAnsi="Arial" w:cs="Arial"/>
          <w:b/>
          <w:sz w:val="24"/>
          <w:szCs w:val="24"/>
        </w:rPr>
      </w:pPr>
      <w:bookmarkStart w:id="76" w:name="lt_pId085"/>
      <w:r w:rsidRPr="009E4E58">
        <w:rPr>
          <w:rFonts w:ascii="Arial" w:hAnsi="Arial" w:cs="Arial"/>
          <w:b/>
          <w:sz w:val="24"/>
          <w:szCs w:val="24"/>
        </w:rPr>
        <w:lastRenderedPageBreak/>
        <w:t>Élections provinciales en Nouvelle-Écosse</w:t>
      </w:r>
      <w:bookmarkEnd w:id="76"/>
    </w:p>
    <w:p w:rsidR="0042549F" w:rsidRPr="009E4E58" w:rsidRDefault="00203FFF" w:rsidP="0042549F">
      <w:pPr>
        <w:rPr>
          <w:rFonts w:ascii="Arial" w:hAnsi="Arial" w:cs="Arial"/>
          <w:sz w:val="24"/>
          <w:szCs w:val="24"/>
        </w:rPr>
      </w:pPr>
      <w:bookmarkStart w:id="77" w:name="lt_pId086"/>
      <w:r w:rsidRPr="009E4E58">
        <w:rPr>
          <w:rFonts w:ascii="Arial" w:hAnsi="Arial" w:cs="Arial"/>
          <w:sz w:val="24"/>
          <w:szCs w:val="24"/>
        </w:rPr>
        <w:t xml:space="preserve">Il y aura des élections </w:t>
      </w:r>
      <w:r w:rsidR="0004349A" w:rsidRPr="009E4E58">
        <w:rPr>
          <w:rFonts w:ascii="Arial" w:hAnsi="Arial" w:cs="Arial"/>
          <w:sz w:val="24"/>
          <w:szCs w:val="24"/>
        </w:rPr>
        <w:t>municipal</w:t>
      </w:r>
      <w:r w:rsidRPr="009E4E58">
        <w:rPr>
          <w:rFonts w:ascii="Arial" w:hAnsi="Arial" w:cs="Arial"/>
          <w:sz w:val="24"/>
          <w:szCs w:val="24"/>
        </w:rPr>
        <w:t>es en Nouvelle-Écosse le samedi</w:t>
      </w:r>
      <w:r w:rsidR="0004349A" w:rsidRPr="009E4E58">
        <w:rPr>
          <w:rFonts w:ascii="Arial" w:hAnsi="Arial" w:cs="Arial"/>
          <w:sz w:val="24"/>
          <w:szCs w:val="24"/>
        </w:rPr>
        <w:t xml:space="preserve"> 15</w:t>
      </w:r>
      <w:r w:rsidRPr="009E4E58">
        <w:rPr>
          <w:rFonts w:ascii="Arial" w:hAnsi="Arial" w:cs="Arial"/>
          <w:sz w:val="24"/>
          <w:szCs w:val="24"/>
        </w:rPr>
        <w:t xml:space="preserve"> octobre</w:t>
      </w:r>
      <w:r w:rsidR="0004349A" w:rsidRPr="009E4E58">
        <w:rPr>
          <w:rFonts w:ascii="Arial" w:hAnsi="Arial" w:cs="Arial"/>
          <w:sz w:val="24"/>
          <w:szCs w:val="24"/>
        </w:rPr>
        <w:t>.</w:t>
      </w:r>
      <w:bookmarkEnd w:id="77"/>
      <w:r w:rsidR="0004349A" w:rsidRPr="009E4E58">
        <w:rPr>
          <w:rFonts w:ascii="Arial" w:hAnsi="Arial" w:cs="Arial"/>
          <w:sz w:val="24"/>
          <w:szCs w:val="24"/>
        </w:rPr>
        <w:t xml:space="preserve"> </w:t>
      </w:r>
      <w:bookmarkStart w:id="78" w:name="lt_pId087"/>
      <w:r w:rsidR="00D76A0B" w:rsidRPr="009E4E58">
        <w:rPr>
          <w:rFonts w:ascii="Arial" w:hAnsi="Arial" w:cs="Arial"/>
          <w:sz w:val="24"/>
          <w:szCs w:val="24"/>
        </w:rPr>
        <w:t>Cette année, la campagne « Les</w:t>
      </w:r>
      <w:r w:rsidR="0004349A" w:rsidRPr="009E4E58">
        <w:rPr>
          <w:rFonts w:ascii="Arial" w:hAnsi="Arial" w:cs="Arial"/>
          <w:sz w:val="24"/>
          <w:szCs w:val="24"/>
        </w:rPr>
        <w:t xml:space="preserve"> </w:t>
      </w:r>
      <w:r w:rsidR="00D76A0B" w:rsidRPr="009E4E58">
        <w:rPr>
          <w:rFonts w:ascii="Arial" w:hAnsi="Arial" w:cs="Arial"/>
          <w:sz w:val="24"/>
          <w:szCs w:val="24"/>
        </w:rPr>
        <w:t>m</w:t>
      </w:r>
      <w:r w:rsidR="0004349A" w:rsidRPr="009E4E58">
        <w:rPr>
          <w:rFonts w:ascii="Arial" w:hAnsi="Arial" w:cs="Arial"/>
          <w:sz w:val="24"/>
          <w:szCs w:val="24"/>
        </w:rPr>
        <w:t>unicipalit</w:t>
      </w:r>
      <w:r w:rsidR="00D76A0B" w:rsidRPr="009E4E58">
        <w:rPr>
          <w:rFonts w:ascii="Arial" w:hAnsi="Arial" w:cs="Arial"/>
          <w:sz w:val="24"/>
          <w:szCs w:val="24"/>
        </w:rPr>
        <w:t>é</w:t>
      </w:r>
      <w:r w:rsidR="0004349A" w:rsidRPr="009E4E58">
        <w:rPr>
          <w:rFonts w:ascii="Arial" w:hAnsi="Arial" w:cs="Arial"/>
          <w:sz w:val="24"/>
          <w:szCs w:val="24"/>
        </w:rPr>
        <w:t>s</w:t>
      </w:r>
      <w:r w:rsidR="00D76A0B" w:rsidRPr="009E4E58">
        <w:rPr>
          <w:rFonts w:ascii="Arial" w:hAnsi="Arial" w:cs="Arial"/>
          <w:sz w:val="24"/>
          <w:szCs w:val="24"/>
        </w:rPr>
        <w:t>, ça compte »</w:t>
      </w:r>
      <w:r w:rsidR="0004349A" w:rsidRPr="009E4E58">
        <w:rPr>
          <w:rFonts w:ascii="Arial" w:hAnsi="Arial" w:cs="Arial"/>
          <w:sz w:val="24"/>
          <w:szCs w:val="24"/>
        </w:rPr>
        <w:t xml:space="preserve"> </w:t>
      </w:r>
      <w:r w:rsidR="00D76A0B" w:rsidRPr="009E4E58">
        <w:rPr>
          <w:rFonts w:ascii="Arial" w:hAnsi="Arial" w:cs="Arial"/>
          <w:sz w:val="24"/>
          <w:szCs w:val="24"/>
        </w:rPr>
        <w:t>du CTC mettra l’accent uniquement sur la Municipalité régionale d’</w:t>
      </w:r>
      <w:r w:rsidR="0004349A" w:rsidRPr="009E4E58">
        <w:rPr>
          <w:rFonts w:ascii="Arial" w:hAnsi="Arial" w:cs="Arial"/>
          <w:sz w:val="24"/>
          <w:szCs w:val="24"/>
        </w:rPr>
        <w:t xml:space="preserve">Halifax </w:t>
      </w:r>
      <w:r w:rsidR="00D76A0B" w:rsidRPr="009E4E58">
        <w:rPr>
          <w:rFonts w:ascii="Arial" w:hAnsi="Arial" w:cs="Arial"/>
          <w:sz w:val="24"/>
          <w:szCs w:val="24"/>
        </w:rPr>
        <w:t>et la Municipalité ré</w:t>
      </w:r>
      <w:r w:rsidR="0004349A" w:rsidRPr="009E4E58">
        <w:rPr>
          <w:rFonts w:ascii="Arial" w:hAnsi="Arial" w:cs="Arial"/>
          <w:sz w:val="24"/>
          <w:szCs w:val="24"/>
        </w:rPr>
        <w:t>gional</w:t>
      </w:r>
      <w:r w:rsidR="00D76A0B" w:rsidRPr="009E4E58">
        <w:rPr>
          <w:rFonts w:ascii="Arial" w:hAnsi="Arial" w:cs="Arial"/>
          <w:sz w:val="24"/>
          <w:szCs w:val="24"/>
        </w:rPr>
        <w:t xml:space="preserve">e du </w:t>
      </w:r>
      <w:r w:rsidR="0004349A" w:rsidRPr="009E4E58">
        <w:rPr>
          <w:rFonts w:ascii="Arial" w:hAnsi="Arial" w:cs="Arial"/>
          <w:sz w:val="24"/>
          <w:szCs w:val="24"/>
        </w:rPr>
        <w:t>Cap</w:t>
      </w:r>
      <w:r w:rsidR="0094483F">
        <w:rPr>
          <w:rFonts w:ascii="Arial" w:hAnsi="Arial" w:cs="Arial"/>
          <w:sz w:val="24"/>
          <w:szCs w:val="24"/>
        </w:rPr>
        <w:t>-</w:t>
      </w:r>
      <w:r w:rsidR="0004349A" w:rsidRPr="009E4E58">
        <w:rPr>
          <w:rFonts w:ascii="Arial" w:hAnsi="Arial" w:cs="Arial"/>
          <w:sz w:val="24"/>
          <w:szCs w:val="24"/>
        </w:rPr>
        <w:t>Breton.</w:t>
      </w:r>
      <w:bookmarkEnd w:id="78"/>
      <w:r w:rsidR="0004349A" w:rsidRPr="009E4E58">
        <w:rPr>
          <w:rFonts w:ascii="Arial" w:hAnsi="Arial" w:cs="Arial"/>
          <w:sz w:val="24"/>
          <w:szCs w:val="24"/>
        </w:rPr>
        <w:t xml:space="preserve"> </w:t>
      </w:r>
      <w:bookmarkStart w:id="79" w:name="lt_pId088"/>
      <w:r w:rsidR="00D76A0B" w:rsidRPr="009E4E58">
        <w:rPr>
          <w:rFonts w:ascii="Arial" w:hAnsi="Arial" w:cs="Arial"/>
          <w:sz w:val="24"/>
          <w:szCs w:val="24"/>
        </w:rPr>
        <w:t>Le CTC concentre ses efforts sur des cibles précises dans l’espoir d’obtenir des résultats optimaux</w:t>
      </w:r>
      <w:r w:rsidR="0004349A" w:rsidRPr="009E4E58">
        <w:rPr>
          <w:rFonts w:ascii="Arial" w:hAnsi="Arial" w:cs="Arial"/>
          <w:sz w:val="24"/>
          <w:szCs w:val="24"/>
        </w:rPr>
        <w:t>.</w:t>
      </w:r>
      <w:bookmarkEnd w:id="79"/>
    </w:p>
    <w:p w:rsidR="0042549F" w:rsidRPr="009E4E58" w:rsidRDefault="00D76A0B" w:rsidP="0042549F">
      <w:pPr>
        <w:rPr>
          <w:rFonts w:ascii="Arial" w:hAnsi="Arial" w:cs="Arial"/>
          <w:sz w:val="24"/>
          <w:szCs w:val="24"/>
        </w:rPr>
      </w:pPr>
      <w:bookmarkStart w:id="80" w:name="lt_pId089"/>
      <w:r w:rsidRPr="009E4E58">
        <w:rPr>
          <w:rFonts w:ascii="Arial" w:hAnsi="Arial" w:cs="Arial"/>
          <w:sz w:val="24"/>
          <w:szCs w:val="24"/>
        </w:rPr>
        <w:t xml:space="preserve">Le CTC a distribué des </w:t>
      </w:r>
      <w:r w:rsidR="0004349A" w:rsidRPr="009E4E58">
        <w:rPr>
          <w:rFonts w:ascii="Arial" w:hAnsi="Arial" w:cs="Arial"/>
          <w:sz w:val="24"/>
          <w:szCs w:val="24"/>
        </w:rPr>
        <w:t xml:space="preserve">questionnaires </w:t>
      </w:r>
      <w:r w:rsidRPr="009E4E58">
        <w:rPr>
          <w:rFonts w:ascii="Arial" w:hAnsi="Arial" w:cs="Arial"/>
          <w:sz w:val="24"/>
          <w:szCs w:val="24"/>
        </w:rPr>
        <w:t>et a fait des suivis auprès de plusieurs candidats. Les conseils du travail ont ensuite déterminé quels candidats nous devrions appuyer en tant que politiciens prosyndicats.</w:t>
      </w:r>
      <w:bookmarkEnd w:id="80"/>
    </w:p>
    <w:p w:rsidR="0042549F" w:rsidRPr="009E4E58" w:rsidRDefault="00DD18DE" w:rsidP="0042549F">
      <w:pPr>
        <w:rPr>
          <w:rFonts w:ascii="Arial" w:hAnsi="Arial" w:cs="Arial"/>
          <w:b/>
          <w:sz w:val="24"/>
          <w:szCs w:val="24"/>
        </w:rPr>
      </w:pPr>
      <w:bookmarkStart w:id="81" w:name="lt_pId090"/>
      <w:r w:rsidRPr="009E4E58">
        <w:rPr>
          <w:rFonts w:ascii="Arial" w:hAnsi="Arial" w:cs="Arial"/>
          <w:b/>
          <w:sz w:val="24"/>
          <w:szCs w:val="24"/>
        </w:rPr>
        <w:t>Élections provinciales en Nouvelle-Écosse</w:t>
      </w:r>
      <w:bookmarkEnd w:id="81"/>
    </w:p>
    <w:p w:rsidR="0042549F" w:rsidRPr="009E4E58" w:rsidRDefault="00DC4D49" w:rsidP="0042549F">
      <w:pPr>
        <w:rPr>
          <w:rFonts w:ascii="Arial" w:hAnsi="Arial" w:cs="Arial"/>
          <w:sz w:val="24"/>
          <w:szCs w:val="24"/>
        </w:rPr>
      </w:pPr>
      <w:bookmarkStart w:id="82" w:name="lt_pId091"/>
      <w:r w:rsidRPr="009E4E58">
        <w:rPr>
          <w:rFonts w:ascii="Arial" w:hAnsi="Arial" w:cs="Arial"/>
          <w:sz w:val="24"/>
          <w:szCs w:val="24"/>
        </w:rPr>
        <w:t xml:space="preserve">La </w:t>
      </w:r>
      <w:r w:rsidR="0004349A" w:rsidRPr="009E4E58">
        <w:rPr>
          <w:rFonts w:ascii="Arial" w:hAnsi="Arial" w:cs="Arial"/>
          <w:sz w:val="24"/>
          <w:szCs w:val="24"/>
        </w:rPr>
        <w:t xml:space="preserve">date </w:t>
      </w:r>
      <w:r w:rsidRPr="009E4E58">
        <w:rPr>
          <w:rFonts w:ascii="Arial" w:hAnsi="Arial" w:cs="Arial"/>
          <w:sz w:val="24"/>
          <w:szCs w:val="24"/>
        </w:rPr>
        <w:t xml:space="preserve">des élections </w:t>
      </w:r>
      <w:r w:rsidR="0004349A" w:rsidRPr="009E4E58">
        <w:rPr>
          <w:rFonts w:ascii="Arial" w:hAnsi="Arial" w:cs="Arial"/>
          <w:sz w:val="24"/>
          <w:szCs w:val="24"/>
        </w:rPr>
        <w:t>provincial</w:t>
      </w:r>
      <w:r w:rsidRPr="009E4E58">
        <w:rPr>
          <w:rFonts w:ascii="Arial" w:hAnsi="Arial" w:cs="Arial"/>
          <w:sz w:val="24"/>
          <w:szCs w:val="24"/>
        </w:rPr>
        <w:t>es n’a pas encore été fixée, mais on prévoit que ce sera au début de l’année prochaine. Puisque le gouvernement libéral de</w:t>
      </w:r>
      <w:bookmarkStart w:id="83" w:name="lt_pId092"/>
      <w:bookmarkEnd w:id="82"/>
      <w:r w:rsidR="0004349A" w:rsidRPr="009E4E58">
        <w:rPr>
          <w:rFonts w:ascii="Arial" w:hAnsi="Arial" w:cs="Arial"/>
          <w:sz w:val="24"/>
          <w:szCs w:val="24"/>
        </w:rPr>
        <w:t xml:space="preserve"> Stephen McNeil </w:t>
      </w:r>
      <w:r w:rsidRPr="009E4E58">
        <w:rPr>
          <w:rFonts w:ascii="Arial" w:hAnsi="Arial" w:cs="Arial"/>
          <w:sz w:val="24"/>
          <w:szCs w:val="24"/>
        </w:rPr>
        <w:t>s’attaque régulièrement à la classe ouvrière, les membres de l’AFPC doivent faire tout leur possible pour empêcher la réélection des libéraux.</w:t>
      </w:r>
      <w:bookmarkEnd w:id="83"/>
      <w:r w:rsidR="0004349A" w:rsidRPr="009E4E58">
        <w:rPr>
          <w:rFonts w:ascii="Arial" w:hAnsi="Arial" w:cs="Arial"/>
          <w:sz w:val="24"/>
          <w:szCs w:val="24"/>
        </w:rPr>
        <w:t xml:space="preserve"> </w:t>
      </w:r>
    </w:p>
    <w:p w:rsidR="0042549F" w:rsidRPr="009E4E58" w:rsidRDefault="00DC4D49" w:rsidP="0042549F">
      <w:pPr>
        <w:rPr>
          <w:rFonts w:ascii="Arial" w:hAnsi="Arial" w:cs="Arial"/>
          <w:sz w:val="24"/>
          <w:szCs w:val="24"/>
        </w:rPr>
      </w:pPr>
      <w:bookmarkStart w:id="84" w:name="lt_pId093"/>
      <w:r w:rsidRPr="009E4E58">
        <w:rPr>
          <w:rFonts w:ascii="Arial" w:hAnsi="Arial" w:cs="Arial"/>
          <w:sz w:val="24"/>
          <w:szCs w:val="24"/>
        </w:rPr>
        <w:t>Nous avons huit sections locales à charte directe en Nouvelle-Écosse qui ont un intérêt particulier dans les é</w:t>
      </w:r>
      <w:r w:rsidR="0004349A" w:rsidRPr="009E4E58">
        <w:rPr>
          <w:rFonts w:ascii="Arial" w:hAnsi="Arial" w:cs="Arial"/>
          <w:sz w:val="24"/>
          <w:szCs w:val="24"/>
        </w:rPr>
        <w:t>lection</w:t>
      </w:r>
      <w:r w:rsidRPr="009E4E58">
        <w:rPr>
          <w:rFonts w:ascii="Arial" w:hAnsi="Arial" w:cs="Arial"/>
          <w:sz w:val="24"/>
          <w:szCs w:val="24"/>
        </w:rPr>
        <w:t xml:space="preserve">s provinciales, car les </w:t>
      </w:r>
      <w:r w:rsidR="0004349A" w:rsidRPr="009E4E58">
        <w:rPr>
          <w:rFonts w:ascii="Arial" w:hAnsi="Arial" w:cs="Arial"/>
          <w:sz w:val="24"/>
          <w:szCs w:val="24"/>
        </w:rPr>
        <w:t>d</w:t>
      </w:r>
      <w:r w:rsidRPr="009E4E58">
        <w:rPr>
          <w:rFonts w:ascii="Arial" w:hAnsi="Arial" w:cs="Arial"/>
          <w:sz w:val="24"/>
          <w:szCs w:val="24"/>
        </w:rPr>
        <w:t>é</w:t>
      </w:r>
      <w:r w:rsidR="0004349A" w:rsidRPr="009E4E58">
        <w:rPr>
          <w:rFonts w:ascii="Arial" w:hAnsi="Arial" w:cs="Arial"/>
          <w:sz w:val="24"/>
          <w:szCs w:val="24"/>
        </w:rPr>
        <w:t xml:space="preserve">cisions </w:t>
      </w:r>
      <w:r w:rsidRPr="009E4E58">
        <w:rPr>
          <w:rFonts w:ascii="Arial" w:hAnsi="Arial" w:cs="Arial"/>
          <w:sz w:val="24"/>
          <w:szCs w:val="24"/>
        </w:rPr>
        <w:t>du gouvernement provincial ont une incidence directe sur leur milieu de travail. Il s’agit, par exemple, des décisions sur le financement des refuges pour femmes et des universités.</w:t>
      </w:r>
      <w:bookmarkEnd w:id="84"/>
    </w:p>
    <w:p w:rsidR="0042549F" w:rsidRPr="009E4E58" w:rsidRDefault="00DD18DE" w:rsidP="0042549F">
      <w:pPr>
        <w:rPr>
          <w:rFonts w:ascii="Arial" w:hAnsi="Arial" w:cs="Arial"/>
          <w:b/>
          <w:sz w:val="24"/>
          <w:szCs w:val="24"/>
        </w:rPr>
      </w:pPr>
      <w:bookmarkStart w:id="85" w:name="lt_pId095"/>
      <w:r w:rsidRPr="009E4E58">
        <w:rPr>
          <w:rFonts w:ascii="Arial" w:hAnsi="Arial" w:cs="Arial"/>
          <w:b/>
          <w:sz w:val="24"/>
          <w:szCs w:val="24"/>
        </w:rPr>
        <w:t>Négociations avec le Conseil du Trésor</w:t>
      </w:r>
      <w:bookmarkEnd w:id="85"/>
    </w:p>
    <w:p w:rsidR="0042549F" w:rsidRPr="009E4E58" w:rsidRDefault="00DD18DE" w:rsidP="0042549F">
      <w:pPr>
        <w:rPr>
          <w:rFonts w:ascii="Arial" w:hAnsi="Arial" w:cs="Arial"/>
          <w:sz w:val="24"/>
          <w:szCs w:val="24"/>
        </w:rPr>
      </w:pPr>
      <w:bookmarkStart w:id="86" w:name="lt_pId096"/>
      <w:r w:rsidRPr="009E4E58">
        <w:rPr>
          <w:rFonts w:ascii="Arial" w:hAnsi="Arial" w:cs="Arial"/>
          <w:sz w:val="24"/>
          <w:szCs w:val="24"/>
        </w:rPr>
        <w:t>Depuis l’expiration des cinq conventions collectives de nos unités au Conseil du Trésor en 2014, nous avons tenu 11 séances de négociation avec l’employeur.</w:t>
      </w:r>
      <w:bookmarkEnd w:id="86"/>
      <w:r w:rsidR="00DC4D49" w:rsidRPr="009E4E58">
        <w:rPr>
          <w:rFonts w:ascii="Arial" w:hAnsi="Arial" w:cs="Arial"/>
          <w:sz w:val="24"/>
          <w:szCs w:val="24"/>
        </w:rPr>
        <w:t xml:space="preserve"> </w:t>
      </w:r>
    </w:p>
    <w:p w:rsidR="0042549F" w:rsidRPr="009E4E58" w:rsidRDefault="00DD18DE" w:rsidP="0042549F">
      <w:pPr>
        <w:rPr>
          <w:rFonts w:ascii="Arial" w:hAnsi="Arial" w:cs="Arial"/>
          <w:sz w:val="24"/>
          <w:szCs w:val="24"/>
        </w:rPr>
      </w:pPr>
      <w:bookmarkStart w:id="87" w:name="lt_pId097"/>
      <w:r w:rsidRPr="009E4E58">
        <w:rPr>
          <w:rFonts w:ascii="Arial" w:hAnsi="Arial" w:cs="Arial"/>
          <w:sz w:val="24"/>
          <w:szCs w:val="24"/>
        </w:rPr>
        <w:t>À chaque occasion au cours des deux dernières années, nous avons été très clairs : nous voulons obtenir des améliorations et no</w:t>
      </w:r>
      <w:r w:rsidR="00DC4D49" w:rsidRPr="009E4E58">
        <w:rPr>
          <w:rFonts w:ascii="Arial" w:hAnsi="Arial" w:cs="Arial"/>
          <w:sz w:val="24"/>
          <w:szCs w:val="24"/>
        </w:rPr>
        <w:t>us refuserons toute</w:t>
      </w:r>
      <w:r w:rsidRPr="009E4E58">
        <w:rPr>
          <w:rFonts w:ascii="Arial" w:hAnsi="Arial" w:cs="Arial"/>
          <w:sz w:val="24"/>
          <w:szCs w:val="24"/>
        </w:rPr>
        <w:t xml:space="preserve"> concession.</w:t>
      </w:r>
      <w:bookmarkEnd w:id="87"/>
      <w:r w:rsidR="0004349A" w:rsidRPr="009E4E58">
        <w:rPr>
          <w:rFonts w:ascii="Arial" w:hAnsi="Arial" w:cs="Arial"/>
          <w:sz w:val="24"/>
          <w:szCs w:val="24"/>
        </w:rPr>
        <w:t xml:space="preserve"> </w:t>
      </w:r>
    </w:p>
    <w:p w:rsidR="0042549F" w:rsidRPr="009E4E58" w:rsidRDefault="00DD18DE" w:rsidP="0042549F">
      <w:pPr>
        <w:rPr>
          <w:rFonts w:ascii="Arial" w:hAnsi="Arial" w:cs="Arial"/>
          <w:sz w:val="24"/>
          <w:szCs w:val="24"/>
        </w:rPr>
      </w:pPr>
      <w:bookmarkStart w:id="88" w:name="lt_pId098"/>
      <w:r w:rsidRPr="009E4E58">
        <w:rPr>
          <w:rFonts w:ascii="Arial" w:hAnsi="Arial" w:cs="Arial"/>
          <w:sz w:val="24"/>
          <w:szCs w:val="24"/>
        </w:rPr>
        <w:t>Cinq de ces rencontres se sont tenues après les élections fédérales de 2015.</w:t>
      </w:r>
      <w:bookmarkEnd w:id="88"/>
    </w:p>
    <w:p w:rsidR="0042549F" w:rsidRPr="009E4E58" w:rsidRDefault="00DD18DE" w:rsidP="0042549F">
      <w:pPr>
        <w:rPr>
          <w:rFonts w:ascii="Arial" w:hAnsi="Arial" w:cs="Arial"/>
          <w:sz w:val="24"/>
          <w:szCs w:val="24"/>
        </w:rPr>
      </w:pPr>
      <w:bookmarkStart w:id="89" w:name="lt_pId099"/>
      <w:r w:rsidRPr="009E4E58">
        <w:rPr>
          <w:rFonts w:ascii="Arial" w:hAnsi="Arial" w:cs="Arial"/>
          <w:sz w:val="24"/>
          <w:szCs w:val="24"/>
        </w:rPr>
        <w:t>Durant la campagne, les libéraux ont fait miroiter la possibilité d’un nouveau mandat de négociation.</w:t>
      </w:r>
      <w:bookmarkEnd w:id="89"/>
      <w:r w:rsidR="0004349A" w:rsidRPr="009E4E58">
        <w:rPr>
          <w:rFonts w:ascii="Arial" w:hAnsi="Arial" w:cs="Arial"/>
          <w:sz w:val="24"/>
          <w:szCs w:val="24"/>
        </w:rPr>
        <w:t xml:space="preserve"> </w:t>
      </w:r>
      <w:bookmarkStart w:id="90" w:name="lt_pId100"/>
      <w:r w:rsidRPr="009E4E58">
        <w:rPr>
          <w:rFonts w:ascii="Arial" w:hAnsi="Arial" w:cs="Arial"/>
          <w:sz w:val="24"/>
          <w:szCs w:val="24"/>
        </w:rPr>
        <w:t>Pourtant, les propositions mises de l’avant par l’employeur sentent le réchauffé.</w:t>
      </w:r>
      <w:bookmarkEnd w:id="90"/>
    </w:p>
    <w:p w:rsidR="0042549F" w:rsidRPr="009E4E58" w:rsidRDefault="00DD18DE" w:rsidP="0042549F">
      <w:pPr>
        <w:rPr>
          <w:rFonts w:ascii="Arial" w:hAnsi="Arial" w:cs="Arial"/>
          <w:sz w:val="24"/>
          <w:szCs w:val="24"/>
        </w:rPr>
      </w:pPr>
      <w:bookmarkStart w:id="91" w:name="lt_pId101"/>
      <w:r w:rsidRPr="009E4E58">
        <w:rPr>
          <w:rFonts w:ascii="Arial" w:hAnsi="Arial" w:cs="Arial"/>
          <w:sz w:val="24"/>
          <w:szCs w:val="24"/>
        </w:rPr>
        <w:t>Nous voyons d’un bon œil l’adoption d’un projet de loi qui permettra d’abroger cet automne les sections de la loi</w:t>
      </w:r>
      <w:r w:rsidR="0094483F">
        <w:rPr>
          <w:rFonts w:ascii="Arial" w:hAnsi="Arial" w:cs="Arial"/>
          <w:sz w:val="24"/>
          <w:szCs w:val="24"/>
        </w:rPr>
        <w:t> </w:t>
      </w:r>
      <w:r w:rsidRPr="009E4E58">
        <w:rPr>
          <w:rFonts w:ascii="Arial" w:hAnsi="Arial" w:cs="Arial"/>
          <w:sz w:val="24"/>
          <w:szCs w:val="24"/>
        </w:rPr>
        <w:t xml:space="preserve">C-4 qui restreignent la négociation collective et qui limitent le droit de grève en laissant le champ libre au gouvernement sur la question des services essentiels. Toutefois, nous lui demandons de donner un mandat </w:t>
      </w:r>
      <w:r w:rsidR="003E0D44" w:rsidRPr="009E4E58">
        <w:rPr>
          <w:rFonts w:ascii="Arial" w:hAnsi="Arial" w:cs="Arial"/>
          <w:sz w:val="24"/>
          <w:szCs w:val="24"/>
        </w:rPr>
        <w:t>« </w:t>
      </w:r>
      <w:r w:rsidRPr="009E4E58">
        <w:rPr>
          <w:rFonts w:ascii="Arial" w:hAnsi="Arial" w:cs="Arial"/>
          <w:sz w:val="24"/>
          <w:szCs w:val="24"/>
        </w:rPr>
        <w:t>libéral</w:t>
      </w:r>
      <w:r w:rsidR="003E0D44" w:rsidRPr="009E4E58">
        <w:rPr>
          <w:rFonts w:ascii="Arial" w:hAnsi="Arial" w:cs="Arial"/>
          <w:sz w:val="24"/>
          <w:szCs w:val="24"/>
        </w:rPr>
        <w:t> »</w:t>
      </w:r>
      <w:r w:rsidRPr="009E4E58">
        <w:rPr>
          <w:rFonts w:ascii="Arial" w:hAnsi="Arial" w:cs="Arial"/>
          <w:sz w:val="24"/>
          <w:szCs w:val="24"/>
        </w:rPr>
        <w:t xml:space="preserve"> à s</w:t>
      </w:r>
      <w:r w:rsidR="003E0D44" w:rsidRPr="009E4E58">
        <w:rPr>
          <w:rFonts w:ascii="Arial" w:hAnsi="Arial" w:cs="Arial"/>
          <w:sz w:val="24"/>
          <w:szCs w:val="24"/>
        </w:rPr>
        <w:t>es</w:t>
      </w:r>
      <w:r w:rsidRPr="009E4E58">
        <w:rPr>
          <w:rFonts w:ascii="Arial" w:hAnsi="Arial" w:cs="Arial"/>
          <w:sz w:val="24"/>
          <w:szCs w:val="24"/>
        </w:rPr>
        <w:t xml:space="preserve"> négociateurs et de faire une croix pour de bon sur les positions des conservateurs.</w:t>
      </w:r>
      <w:bookmarkEnd w:id="91"/>
    </w:p>
    <w:p w:rsidR="003E0D44" w:rsidRPr="009E4E58" w:rsidRDefault="00DD18DE" w:rsidP="0042549F">
      <w:pPr>
        <w:rPr>
          <w:rFonts w:ascii="Arial" w:hAnsi="Arial" w:cs="Arial"/>
          <w:sz w:val="24"/>
          <w:szCs w:val="24"/>
        </w:rPr>
      </w:pPr>
      <w:bookmarkStart w:id="92" w:name="lt_pId102"/>
      <w:r w:rsidRPr="009E4E58">
        <w:rPr>
          <w:rFonts w:ascii="Arial" w:hAnsi="Arial" w:cs="Arial"/>
          <w:sz w:val="24"/>
          <w:szCs w:val="24"/>
        </w:rPr>
        <w:t>Les libéraux proposent d’augmenter les salaires de 0,5</w:t>
      </w:r>
      <w:r w:rsidR="0094483F">
        <w:rPr>
          <w:rFonts w:ascii="Arial" w:hAnsi="Arial" w:cs="Arial"/>
          <w:sz w:val="24"/>
          <w:szCs w:val="24"/>
        </w:rPr>
        <w:t> </w:t>
      </w:r>
      <w:r w:rsidRPr="009E4E58">
        <w:rPr>
          <w:rFonts w:ascii="Arial" w:hAnsi="Arial" w:cs="Arial"/>
          <w:sz w:val="24"/>
          <w:szCs w:val="24"/>
        </w:rPr>
        <w:t xml:space="preserve">% par année, </w:t>
      </w:r>
      <w:r w:rsidR="003E0D44" w:rsidRPr="009E4E58">
        <w:rPr>
          <w:rFonts w:ascii="Arial" w:hAnsi="Arial" w:cs="Arial"/>
          <w:sz w:val="24"/>
          <w:szCs w:val="24"/>
        </w:rPr>
        <w:t xml:space="preserve">alors </w:t>
      </w:r>
      <w:r w:rsidRPr="009E4E58">
        <w:rPr>
          <w:rFonts w:ascii="Arial" w:hAnsi="Arial" w:cs="Arial"/>
          <w:sz w:val="24"/>
          <w:szCs w:val="24"/>
        </w:rPr>
        <w:t>que les députés de la Chambre des communes et les sénateurs ont eu droit, eux, à une augmentation quatre fois plus élevée.</w:t>
      </w:r>
      <w:bookmarkStart w:id="93" w:name="lt_pId103"/>
      <w:bookmarkEnd w:id="92"/>
    </w:p>
    <w:p w:rsidR="0042549F" w:rsidRPr="009E4E58" w:rsidRDefault="00DD18DE" w:rsidP="0042549F">
      <w:pPr>
        <w:rPr>
          <w:rFonts w:ascii="Arial" w:hAnsi="Arial" w:cs="Arial"/>
          <w:sz w:val="24"/>
          <w:szCs w:val="24"/>
        </w:rPr>
      </w:pPr>
      <w:r w:rsidRPr="009E4E58">
        <w:rPr>
          <w:rFonts w:ascii="Arial" w:hAnsi="Arial" w:cs="Arial"/>
          <w:sz w:val="24"/>
          <w:szCs w:val="24"/>
        </w:rPr>
        <w:lastRenderedPageBreak/>
        <w:t>Nous sommes frustrés et déçus que le gouvernement n’a pas bougé d’un pouce lors de notre dernière ronde de négociation en septembre.</w:t>
      </w:r>
      <w:bookmarkEnd w:id="93"/>
      <w:r w:rsidR="0004349A" w:rsidRPr="009E4E58">
        <w:rPr>
          <w:rFonts w:ascii="Arial" w:hAnsi="Arial" w:cs="Arial"/>
          <w:sz w:val="24"/>
          <w:szCs w:val="24"/>
        </w:rPr>
        <w:t xml:space="preserve"> </w:t>
      </w:r>
      <w:bookmarkStart w:id="94" w:name="lt_pId104"/>
      <w:r w:rsidRPr="009E4E58">
        <w:rPr>
          <w:rFonts w:ascii="Arial" w:hAnsi="Arial" w:cs="Arial"/>
          <w:sz w:val="24"/>
          <w:szCs w:val="24"/>
        </w:rPr>
        <w:t>Nous n’avons plus beaucoup de patience.</w:t>
      </w:r>
      <w:bookmarkEnd w:id="94"/>
    </w:p>
    <w:p w:rsidR="0042549F" w:rsidRPr="009E4E58" w:rsidRDefault="00DD18DE" w:rsidP="0042549F">
      <w:pPr>
        <w:rPr>
          <w:rFonts w:ascii="Arial" w:hAnsi="Arial" w:cs="Arial"/>
          <w:sz w:val="24"/>
          <w:szCs w:val="24"/>
        </w:rPr>
      </w:pPr>
      <w:bookmarkStart w:id="95" w:name="lt_pId105"/>
      <w:r w:rsidRPr="009E4E58">
        <w:rPr>
          <w:rFonts w:ascii="Arial" w:hAnsi="Arial" w:cs="Arial"/>
          <w:sz w:val="24"/>
          <w:szCs w:val="24"/>
        </w:rPr>
        <w:t>Aucune autre séance de négociation n’est prévue en ce moment, mais nous nous préparons pour la suite des choses.</w:t>
      </w:r>
      <w:bookmarkEnd w:id="95"/>
      <w:r w:rsidR="0004349A" w:rsidRPr="009E4E58">
        <w:rPr>
          <w:rFonts w:ascii="Arial" w:hAnsi="Arial" w:cs="Arial"/>
          <w:sz w:val="24"/>
          <w:szCs w:val="24"/>
        </w:rPr>
        <w:t xml:space="preserve"> </w:t>
      </w:r>
      <w:bookmarkStart w:id="96" w:name="lt_pId106"/>
      <w:r w:rsidRPr="009E4E58">
        <w:rPr>
          <w:rFonts w:ascii="Arial" w:hAnsi="Arial" w:cs="Arial"/>
          <w:sz w:val="24"/>
          <w:szCs w:val="24"/>
        </w:rPr>
        <w:t>L’AFPC veut continuer les discussions, à une condition : que l’employeur modifie véritablement son offre.</w:t>
      </w:r>
      <w:bookmarkEnd w:id="96"/>
    </w:p>
    <w:p w:rsidR="0042549F" w:rsidRPr="009E4E58" w:rsidRDefault="00DD18DE" w:rsidP="0042549F">
      <w:pPr>
        <w:rPr>
          <w:rFonts w:ascii="Arial" w:hAnsi="Arial" w:cs="Arial"/>
          <w:sz w:val="24"/>
          <w:szCs w:val="24"/>
        </w:rPr>
      </w:pPr>
      <w:bookmarkStart w:id="97" w:name="lt_pId107"/>
      <w:r w:rsidRPr="009E4E58">
        <w:rPr>
          <w:rFonts w:ascii="Arial" w:hAnsi="Arial" w:cs="Arial"/>
          <w:b/>
          <w:sz w:val="24"/>
          <w:szCs w:val="24"/>
        </w:rPr>
        <w:t>Syndicat des employés de l’impôt</w:t>
      </w:r>
      <w:bookmarkEnd w:id="97"/>
    </w:p>
    <w:p w:rsidR="0042549F" w:rsidRPr="009E4E58" w:rsidRDefault="003E0D44" w:rsidP="0042549F">
      <w:pPr>
        <w:rPr>
          <w:rFonts w:ascii="Arial" w:hAnsi="Arial" w:cs="Arial"/>
          <w:sz w:val="24"/>
          <w:szCs w:val="24"/>
        </w:rPr>
      </w:pPr>
      <w:bookmarkStart w:id="98" w:name="lt_pId108"/>
      <w:r w:rsidRPr="009E4E58">
        <w:rPr>
          <w:rFonts w:ascii="Arial" w:hAnsi="Arial" w:cs="Arial"/>
          <w:sz w:val="24"/>
          <w:szCs w:val="24"/>
        </w:rPr>
        <w:t>Le</w:t>
      </w:r>
      <w:r w:rsidR="00DD18DE" w:rsidRPr="009E4E58">
        <w:rPr>
          <w:rFonts w:ascii="Arial" w:hAnsi="Arial" w:cs="Arial"/>
          <w:sz w:val="24"/>
          <w:szCs w:val="24"/>
        </w:rPr>
        <w:t xml:space="preserve">s membres du </w:t>
      </w:r>
      <w:r w:rsidRPr="009E4E58">
        <w:rPr>
          <w:rFonts w:ascii="Arial" w:hAnsi="Arial" w:cs="Arial"/>
          <w:sz w:val="24"/>
          <w:szCs w:val="24"/>
        </w:rPr>
        <w:t xml:space="preserve">SEI </w:t>
      </w:r>
      <w:r w:rsidR="00DD18DE" w:rsidRPr="009E4E58">
        <w:rPr>
          <w:rFonts w:ascii="Arial" w:hAnsi="Arial" w:cs="Arial"/>
          <w:sz w:val="24"/>
          <w:szCs w:val="24"/>
        </w:rPr>
        <w:t>ont réussi à négocier un accord de principe avec leur employeur.</w:t>
      </w:r>
      <w:bookmarkEnd w:id="98"/>
    </w:p>
    <w:p w:rsidR="0042549F" w:rsidRPr="009E4E58" w:rsidRDefault="00DD18DE" w:rsidP="0042549F">
      <w:pPr>
        <w:rPr>
          <w:rFonts w:ascii="Arial" w:hAnsi="Arial" w:cs="Arial"/>
          <w:sz w:val="24"/>
          <w:szCs w:val="24"/>
        </w:rPr>
      </w:pPr>
      <w:bookmarkStart w:id="99" w:name="lt_pId109"/>
      <w:r w:rsidRPr="009E4E58">
        <w:rPr>
          <w:rFonts w:ascii="Arial" w:hAnsi="Arial" w:cs="Arial"/>
          <w:sz w:val="24"/>
          <w:szCs w:val="24"/>
        </w:rPr>
        <w:t>L’équipe de négociation recommande à l’unanimité d’accepter cette entente de principe</w:t>
      </w:r>
      <w:bookmarkEnd w:id="99"/>
      <w:r w:rsidR="003E0D44" w:rsidRPr="009E4E58">
        <w:rPr>
          <w:rFonts w:ascii="Arial" w:hAnsi="Arial" w:cs="Arial"/>
          <w:sz w:val="24"/>
          <w:szCs w:val="24"/>
        </w:rPr>
        <w:t>, et le vote de ratification a lieu présentement.</w:t>
      </w:r>
    </w:p>
    <w:p w:rsidR="0042549F" w:rsidRPr="009E4E58" w:rsidRDefault="0004349A" w:rsidP="0042549F">
      <w:pPr>
        <w:rPr>
          <w:rFonts w:ascii="Arial" w:hAnsi="Arial" w:cs="Arial"/>
          <w:sz w:val="24"/>
          <w:szCs w:val="24"/>
        </w:rPr>
      </w:pPr>
      <w:bookmarkStart w:id="100" w:name="lt_pId110"/>
      <w:r w:rsidRPr="009E4E58">
        <w:rPr>
          <w:rFonts w:ascii="Arial" w:hAnsi="Arial" w:cs="Arial"/>
          <w:b/>
          <w:sz w:val="24"/>
          <w:szCs w:val="24"/>
        </w:rPr>
        <w:t>Union of Graduate Student Workers</w:t>
      </w:r>
      <w:bookmarkEnd w:id="100"/>
    </w:p>
    <w:p w:rsidR="0042549F" w:rsidRPr="009E4E58" w:rsidRDefault="00DD18DE" w:rsidP="0042549F">
      <w:pPr>
        <w:rPr>
          <w:rFonts w:ascii="Arial" w:hAnsi="Arial" w:cs="Arial"/>
          <w:sz w:val="24"/>
          <w:szCs w:val="24"/>
        </w:rPr>
      </w:pPr>
      <w:bookmarkStart w:id="101" w:name="lt_pId111"/>
      <w:r w:rsidRPr="009E4E58">
        <w:rPr>
          <w:rFonts w:ascii="Arial" w:hAnsi="Arial" w:cs="Arial"/>
          <w:sz w:val="24"/>
          <w:szCs w:val="24"/>
        </w:rPr>
        <w:t>Les membres du Union of Graduate Student Wo</w:t>
      </w:r>
      <w:r w:rsidR="007216C2" w:rsidRPr="009E4E58">
        <w:rPr>
          <w:rFonts w:ascii="Arial" w:hAnsi="Arial" w:cs="Arial"/>
          <w:sz w:val="24"/>
          <w:szCs w:val="24"/>
        </w:rPr>
        <w:t>rkers à l’Université du Nouveau</w:t>
      </w:r>
      <w:r w:rsidR="0094483F">
        <w:rPr>
          <w:rFonts w:ascii="Arial" w:hAnsi="Arial" w:cs="Arial"/>
          <w:sz w:val="24"/>
          <w:szCs w:val="24"/>
        </w:rPr>
        <w:t>-</w:t>
      </w:r>
      <w:r w:rsidRPr="009E4E58">
        <w:rPr>
          <w:rFonts w:ascii="Arial" w:hAnsi="Arial" w:cs="Arial"/>
          <w:sz w:val="24"/>
          <w:szCs w:val="24"/>
        </w:rPr>
        <w:t xml:space="preserve">Brunswick </w:t>
      </w:r>
      <w:r w:rsidR="003E0D44" w:rsidRPr="009E4E58">
        <w:rPr>
          <w:rFonts w:ascii="Arial" w:hAnsi="Arial" w:cs="Arial"/>
          <w:sz w:val="24"/>
          <w:szCs w:val="24"/>
        </w:rPr>
        <w:t xml:space="preserve">à Fredericton et </w:t>
      </w:r>
      <w:r w:rsidR="007216C2" w:rsidRPr="009E4E58">
        <w:rPr>
          <w:rFonts w:ascii="Arial" w:hAnsi="Arial" w:cs="Arial"/>
          <w:sz w:val="24"/>
          <w:szCs w:val="24"/>
        </w:rPr>
        <w:t xml:space="preserve">à </w:t>
      </w:r>
      <w:r w:rsidR="003E0D44" w:rsidRPr="009E4E58">
        <w:rPr>
          <w:rFonts w:ascii="Arial" w:hAnsi="Arial" w:cs="Arial"/>
          <w:sz w:val="24"/>
          <w:szCs w:val="24"/>
        </w:rPr>
        <w:t xml:space="preserve">Saint John </w:t>
      </w:r>
      <w:r w:rsidRPr="009E4E58">
        <w:rPr>
          <w:rFonts w:ascii="Arial" w:hAnsi="Arial" w:cs="Arial"/>
          <w:sz w:val="24"/>
          <w:szCs w:val="24"/>
        </w:rPr>
        <w:t>ont obtenu un accord de principe le 18</w:t>
      </w:r>
      <w:r w:rsidR="007216C2" w:rsidRPr="009E4E58">
        <w:rPr>
          <w:rFonts w:ascii="Arial" w:hAnsi="Arial" w:cs="Arial"/>
          <w:sz w:val="24"/>
          <w:szCs w:val="24"/>
        </w:rPr>
        <w:t> </w:t>
      </w:r>
      <w:r w:rsidRPr="009E4E58">
        <w:rPr>
          <w:rFonts w:ascii="Arial" w:hAnsi="Arial" w:cs="Arial"/>
          <w:sz w:val="24"/>
          <w:szCs w:val="24"/>
        </w:rPr>
        <w:t>août</w:t>
      </w:r>
      <w:r w:rsidR="007216C2" w:rsidRPr="009E4E58">
        <w:rPr>
          <w:rFonts w:ascii="Arial" w:hAnsi="Arial" w:cs="Arial"/>
          <w:sz w:val="24"/>
          <w:szCs w:val="24"/>
        </w:rPr>
        <w:t> </w:t>
      </w:r>
      <w:r w:rsidRPr="009E4E58">
        <w:rPr>
          <w:rFonts w:ascii="Arial" w:hAnsi="Arial" w:cs="Arial"/>
          <w:sz w:val="24"/>
          <w:szCs w:val="24"/>
        </w:rPr>
        <w:t>2016.</w:t>
      </w:r>
      <w:bookmarkEnd w:id="101"/>
    </w:p>
    <w:p w:rsidR="0042549F" w:rsidRPr="009E4E58" w:rsidRDefault="00DD18DE" w:rsidP="0042549F">
      <w:pPr>
        <w:rPr>
          <w:rFonts w:ascii="Arial" w:hAnsi="Arial" w:cs="Arial"/>
          <w:sz w:val="24"/>
          <w:szCs w:val="24"/>
        </w:rPr>
      </w:pPr>
      <w:bookmarkStart w:id="102" w:name="lt_pId112"/>
      <w:r w:rsidRPr="009E4E58">
        <w:rPr>
          <w:rFonts w:ascii="Arial" w:hAnsi="Arial" w:cs="Arial"/>
          <w:b/>
          <w:sz w:val="24"/>
          <w:szCs w:val="24"/>
        </w:rPr>
        <w:t>Union canadienne des employés des transports</w:t>
      </w:r>
      <w:bookmarkEnd w:id="102"/>
    </w:p>
    <w:p w:rsidR="0042549F" w:rsidRPr="009E4E58" w:rsidRDefault="003E0D44" w:rsidP="0042549F">
      <w:pPr>
        <w:rPr>
          <w:rFonts w:ascii="Arial" w:hAnsi="Arial" w:cs="Arial"/>
          <w:sz w:val="24"/>
          <w:szCs w:val="24"/>
        </w:rPr>
      </w:pPr>
      <w:bookmarkStart w:id="103" w:name="lt_pId113"/>
      <w:r w:rsidRPr="009E4E58">
        <w:rPr>
          <w:rFonts w:ascii="Arial" w:hAnsi="Arial" w:cs="Arial"/>
          <w:sz w:val="24"/>
          <w:szCs w:val="24"/>
        </w:rPr>
        <w:t xml:space="preserve">Une autre bonne nouvelle : </w:t>
      </w:r>
      <w:r w:rsidR="00DD18DE" w:rsidRPr="009E4E58">
        <w:rPr>
          <w:rFonts w:ascii="Arial" w:hAnsi="Arial" w:cs="Arial"/>
          <w:sz w:val="24"/>
          <w:szCs w:val="24"/>
        </w:rPr>
        <w:t>la section locale</w:t>
      </w:r>
      <w:r w:rsidR="0094483F">
        <w:rPr>
          <w:rFonts w:ascii="Arial" w:hAnsi="Arial" w:cs="Arial"/>
          <w:sz w:val="24"/>
          <w:szCs w:val="24"/>
        </w:rPr>
        <w:t> </w:t>
      </w:r>
      <w:r w:rsidR="00DD18DE" w:rsidRPr="009E4E58">
        <w:rPr>
          <w:rFonts w:ascii="Arial" w:hAnsi="Arial" w:cs="Arial"/>
          <w:sz w:val="24"/>
          <w:szCs w:val="24"/>
        </w:rPr>
        <w:t xml:space="preserve">60605 de l’UCET à l’aéroport de Moncton </w:t>
      </w:r>
      <w:r w:rsidR="00230EAF" w:rsidRPr="009E4E58">
        <w:rPr>
          <w:rFonts w:ascii="Arial" w:hAnsi="Arial" w:cs="Arial"/>
          <w:sz w:val="24"/>
          <w:szCs w:val="24"/>
        </w:rPr>
        <w:t>a</w:t>
      </w:r>
      <w:r w:rsidR="00DD18DE" w:rsidRPr="009E4E58">
        <w:rPr>
          <w:rFonts w:ascii="Arial" w:hAnsi="Arial" w:cs="Arial"/>
          <w:sz w:val="24"/>
          <w:szCs w:val="24"/>
        </w:rPr>
        <w:t xml:space="preserve"> ratifié une nouvelle convention collective le 24 juin</w:t>
      </w:r>
      <w:r w:rsidR="00230EAF" w:rsidRPr="009E4E58">
        <w:rPr>
          <w:rFonts w:ascii="Arial" w:hAnsi="Arial" w:cs="Arial"/>
          <w:sz w:val="24"/>
          <w:szCs w:val="24"/>
        </w:rPr>
        <w:t xml:space="preserve">, et </w:t>
      </w:r>
      <w:bookmarkStart w:id="104" w:name="lt_pId114"/>
      <w:bookmarkEnd w:id="103"/>
      <w:r w:rsidR="00DD18DE" w:rsidRPr="009E4E58">
        <w:rPr>
          <w:rFonts w:ascii="Arial" w:hAnsi="Arial" w:cs="Arial"/>
          <w:sz w:val="24"/>
          <w:szCs w:val="24"/>
        </w:rPr>
        <w:t>la section locale</w:t>
      </w:r>
      <w:r w:rsidR="0094483F">
        <w:rPr>
          <w:rFonts w:ascii="Arial" w:hAnsi="Arial" w:cs="Arial"/>
          <w:sz w:val="24"/>
          <w:szCs w:val="24"/>
        </w:rPr>
        <w:t> </w:t>
      </w:r>
      <w:r w:rsidR="00DD18DE" w:rsidRPr="009E4E58">
        <w:rPr>
          <w:rFonts w:ascii="Arial" w:hAnsi="Arial" w:cs="Arial"/>
          <w:sz w:val="24"/>
          <w:szCs w:val="24"/>
        </w:rPr>
        <w:t>60925 de l’UCET à l</w:t>
      </w:r>
      <w:r w:rsidR="0094483F">
        <w:rPr>
          <w:rFonts w:ascii="Arial" w:hAnsi="Arial" w:cs="Arial"/>
          <w:sz w:val="24"/>
          <w:szCs w:val="24"/>
        </w:rPr>
        <w:t>’</w:t>
      </w:r>
      <w:r w:rsidR="00DD18DE" w:rsidRPr="009E4E58">
        <w:rPr>
          <w:rFonts w:ascii="Arial" w:hAnsi="Arial" w:cs="Arial"/>
          <w:sz w:val="24"/>
          <w:szCs w:val="24"/>
        </w:rPr>
        <w:t xml:space="preserve">aéroport de Charlottetown </w:t>
      </w:r>
      <w:r w:rsidR="00230EAF" w:rsidRPr="009E4E58">
        <w:rPr>
          <w:rFonts w:ascii="Arial" w:hAnsi="Arial" w:cs="Arial"/>
          <w:sz w:val="24"/>
          <w:szCs w:val="24"/>
        </w:rPr>
        <w:t xml:space="preserve">a fait de même </w:t>
      </w:r>
      <w:r w:rsidR="00DD18DE" w:rsidRPr="009E4E58">
        <w:rPr>
          <w:rFonts w:ascii="Arial" w:hAnsi="Arial" w:cs="Arial"/>
          <w:sz w:val="24"/>
          <w:szCs w:val="24"/>
        </w:rPr>
        <w:t>le 7 septembre.</w:t>
      </w:r>
      <w:bookmarkEnd w:id="104"/>
    </w:p>
    <w:p w:rsidR="0042549F" w:rsidRPr="009E4E58" w:rsidRDefault="0004349A">
      <w:pPr>
        <w:rPr>
          <w:rFonts w:ascii="Arial" w:hAnsi="Arial" w:cs="Arial"/>
          <w:b/>
          <w:sz w:val="24"/>
          <w:szCs w:val="24"/>
        </w:rPr>
      </w:pPr>
      <w:r w:rsidRPr="009E4E58">
        <w:rPr>
          <w:rFonts w:ascii="Arial" w:hAnsi="Arial" w:cs="Arial"/>
          <w:b/>
          <w:sz w:val="24"/>
          <w:szCs w:val="24"/>
        </w:rPr>
        <w:t xml:space="preserve">8. </w:t>
      </w:r>
      <w:bookmarkStart w:id="105" w:name="lt_pId116"/>
      <w:r w:rsidR="00DD18DE" w:rsidRPr="009E4E58">
        <w:rPr>
          <w:rFonts w:ascii="Arial" w:hAnsi="Arial" w:cs="Arial"/>
          <w:b/>
          <w:sz w:val="24"/>
          <w:szCs w:val="24"/>
        </w:rPr>
        <w:t>Rapports des comités</w:t>
      </w:r>
      <w:bookmarkEnd w:id="105"/>
    </w:p>
    <w:p w:rsidR="0042549F" w:rsidRPr="009E4E58" w:rsidRDefault="00DD18DE">
      <w:pPr>
        <w:rPr>
          <w:rFonts w:ascii="Arial" w:hAnsi="Arial" w:cs="Arial"/>
          <w:b/>
          <w:sz w:val="24"/>
          <w:szCs w:val="24"/>
          <w:u w:val="single"/>
        </w:rPr>
      </w:pPr>
      <w:bookmarkStart w:id="106" w:name="lt_pId117"/>
      <w:r w:rsidRPr="009E4E58">
        <w:rPr>
          <w:rFonts w:ascii="Arial" w:hAnsi="Arial" w:cs="Arial"/>
          <w:b/>
          <w:sz w:val="24"/>
          <w:szCs w:val="24"/>
          <w:u w:val="single"/>
        </w:rPr>
        <w:t>Comité des droits de la personne</w:t>
      </w:r>
      <w:bookmarkEnd w:id="106"/>
    </w:p>
    <w:p w:rsidR="0042549F" w:rsidRPr="009E4E58" w:rsidRDefault="00DD18DE">
      <w:pPr>
        <w:rPr>
          <w:rFonts w:ascii="Arial" w:hAnsi="Arial" w:cs="Arial"/>
          <w:sz w:val="24"/>
          <w:szCs w:val="24"/>
        </w:rPr>
      </w:pPr>
      <w:bookmarkStart w:id="107" w:name="lt_pId118"/>
      <w:r w:rsidRPr="009E4E58">
        <w:rPr>
          <w:rFonts w:ascii="Arial" w:hAnsi="Arial" w:cs="Arial"/>
          <w:sz w:val="24"/>
          <w:szCs w:val="24"/>
        </w:rPr>
        <w:t>Le confrère Kelley lit le rapport du Comité.</w:t>
      </w:r>
      <w:bookmarkEnd w:id="107"/>
      <w:r w:rsidR="0004349A" w:rsidRPr="009E4E58">
        <w:rPr>
          <w:rFonts w:ascii="Arial" w:hAnsi="Arial" w:cs="Arial"/>
          <w:sz w:val="24"/>
          <w:szCs w:val="24"/>
        </w:rPr>
        <w:t xml:space="preserve"> </w:t>
      </w:r>
      <w:bookmarkStart w:id="108" w:name="lt_pId119"/>
      <w:r w:rsidRPr="009E4E58">
        <w:rPr>
          <w:rFonts w:ascii="Arial" w:hAnsi="Arial" w:cs="Arial"/>
          <w:sz w:val="24"/>
          <w:szCs w:val="24"/>
        </w:rPr>
        <w:t>Chaque recommandation du Comité fait l’objet d</w:t>
      </w:r>
      <w:r w:rsidR="0094483F">
        <w:rPr>
          <w:rFonts w:ascii="Arial" w:hAnsi="Arial" w:cs="Arial"/>
          <w:sz w:val="24"/>
          <w:szCs w:val="24"/>
        </w:rPr>
        <w:t>’</w:t>
      </w:r>
      <w:r w:rsidRPr="009E4E58">
        <w:rPr>
          <w:rFonts w:ascii="Arial" w:hAnsi="Arial" w:cs="Arial"/>
          <w:sz w:val="24"/>
          <w:szCs w:val="24"/>
        </w:rPr>
        <w:t>un vote distinct.</w:t>
      </w:r>
      <w:bookmarkEnd w:id="108"/>
    </w:p>
    <w:p w:rsidR="0042549F" w:rsidRPr="009E4E58" w:rsidRDefault="00230EAF">
      <w:pPr>
        <w:rPr>
          <w:rFonts w:ascii="Arial" w:hAnsi="Arial" w:cs="Arial"/>
          <w:sz w:val="24"/>
          <w:szCs w:val="24"/>
        </w:rPr>
      </w:pPr>
      <w:bookmarkStart w:id="109" w:name="lt_pId120"/>
      <w:r w:rsidRPr="009E4E58">
        <w:rPr>
          <w:rFonts w:ascii="Arial" w:hAnsi="Arial" w:cs="Arial"/>
          <w:sz w:val="24"/>
          <w:szCs w:val="24"/>
        </w:rPr>
        <w:t xml:space="preserve">Le confrère </w:t>
      </w:r>
      <w:r w:rsidR="0004349A" w:rsidRPr="009E4E58">
        <w:rPr>
          <w:rFonts w:ascii="Arial" w:hAnsi="Arial" w:cs="Arial"/>
          <w:sz w:val="24"/>
          <w:szCs w:val="24"/>
        </w:rPr>
        <w:t xml:space="preserve">Di Liberatore </w:t>
      </w:r>
      <w:r w:rsidRPr="009E4E58">
        <w:rPr>
          <w:rFonts w:ascii="Arial" w:hAnsi="Arial" w:cs="Arial"/>
          <w:sz w:val="24"/>
          <w:szCs w:val="24"/>
        </w:rPr>
        <w:t>demande pourquoi l’AFPC n’</w:t>
      </w:r>
      <w:r w:rsidR="0042549F" w:rsidRPr="009E4E58">
        <w:rPr>
          <w:rFonts w:ascii="Arial" w:hAnsi="Arial" w:cs="Arial"/>
          <w:sz w:val="24"/>
          <w:szCs w:val="24"/>
        </w:rPr>
        <w:t xml:space="preserve">a </w:t>
      </w:r>
      <w:r w:rsidRPr="009E4E58">
        <w:rPr>
          <w:rFonts w:ascii="Arial" w:hAnsi="Arial" w:cs="Arial"/>
          <w:sz w:val="24"/>
          <w:szCs w:val="24"/>
        </w:rPr>
        <w:t xml:space="preserve">pas </w:t>
      </w:r>
      <w:r w:rsidR="0042549F" w:rsidRPr="009E4E58">
        <w:rPr>
          <w:rFonts w:ascii="Arial" w:hAnsi="Arial" w:cs="Arial"/>
          <w:sz w:val="24"/>
          <w:szCs w:val="24"/>
        </w:rPr>
        <w:t xml:space="preserve">participé </w:t>
      </w:r>
      <w:r w:rsidRPr="009E4E58">
        <w:rPr>
          <w:rFonts w:ascii="Arial" w:hAnsi="Arial" w:cs="Arial"/>
          <w:sz w:val="24"/>
          <w:szCs w:val="24"/>
        </w:rPr>
        <w:t xml:space="preserve">au défilé de la fierté gaie de </w:t>
      </w:r>
      <w:r w:rsidR="0004349A" w:rsidRPr="009E4E58">
        <w:rPr>
          <w:rFonts w:ascii="Arial" w:hAnsi="Arial" w:cs="Arial"/>
          <w:sz w:val="24"/>
          <w:szCs w:val="24"/>
        </w:rPr>
        <w:t>Truro.</w:t>
      </w:r>
      <w:bookmarkEnd w:id="109"/>
      <w:r w:rsidR="0004349A" w:rsidRPr="009E4E58">
        <w:rPr>
          <w:rFonts w:ascii="Arial" w:hAnsi="Arial" w:cs="Arial"/>
          <w:sz w:val="24"/>
          <w:szCs w:val="24"/>
        </w:rPr>
        <w:t xml:space="preserve"> </w:t>
      </w:r>
      <w:bookmarkStart w:id="110" w:name="lt_pId121"/>
      <w:r w:rsidR="0042549F" w:rsidRPr="009E4E58">
        <w:rPr>
          <w:rFonts w:ascii="Arial" w:hAnsi="Arial" w:cs="Arial"/>
          <w:sz w:val="24"/>
          <w:szCs w:val="24"/>
        </w:rPr>
        <w:t xml:space="preserve">C’était </w:t>
      </w:r>
      <w:r w:rsidRPr="009E4E58">
        <w:rPr>
          <w:rFonts w:ascii="Arial" w:hAnsi="Arial" w:cs="Arial"/>
          <w:sz w:val="24"/>
          <w:szCs w:val="24"/>
        </w:rPr>
        <w:t xml:space="preserve">un événement historique, car c’était le tout premier défilé de la fierté à se tenir dans cette ville. L’AFPC aurait dû y </w:t>
      </w:r>
      <w:r w:rsidR="0042549F" w:rsidRPr="009E4E58">
        <w:rPr>
          <w:rFonts w:ascii="Arial" w:hAnsi="Arial" w:cs="Arial"/>
          <w:sz w:val="24"/>
          <w:szCs w:val="24"/>
        </w:rPr>
        <w:t>être</w:t>
      </w:r>
      <w:r w:rsidRPr="009E4E58">
        <w:rPr>
          <w:rFonts w:ascii="Arial" w:hAnsi="Arial" w:cs="Arial"/>
          <w:sz w:val="24"/>
          <w:szCs w:val="24"/>
        </w:rPr>
        <w:t>.</w:t>
      </w:r>
      <w:bookmarkEnd w:id="110"/>
    </w:p>
    <w:p w:rsidR="0042549F" w:rsidRPr="009E4E58" w:rsidRDefault="00230EAF">
      <w:pPr>
        <w:rPr>
          <w:rFonts w:ascii="Arial" w:hAnsi="Arial" w:cs="Arial"/>
          <w:sz w:val="24"/>
          <w:szCs w:val="24"/>
        </w:rPr>
      </w:pPr>
      <w:bookmarkStart w:id="111" w:name="lt_pId122"/>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McLaughlin </w:t>
      </w:r>
      <w:r w:rsidR="0042549F" w:rsidRPr="009E4E58">
        <w:rPr>
          <w:rFonts w:ascii="Arial" w:hAnsi="Arial" w:cs="Arial"/>
          <w:sz w:val="24"/>
          <w:szCs w:val="24"/>
        </w:rPr>
        <w:t xml:space="preserve">répond </w:t>
      </w:r>
      <w:r w:rsidRPr="009E4E58">
        <w:rPr>
          <w:rFonts w:ascii="Arial" w:hAnsi="Arial" w:cs="Arial"/>
          <w:sz w:val="24"/>
          <w:szCs w:val="24"/>
        </w:rPr>
        <w:t>qu’il n’y avait pas de coordonnatrice régionale en poste à ce moment-là</w:t>
      </w:r>
      <w:r w:rsidR="0042549F" w:rsidRPr="009E4E58">
        <w:rPr>
          <w:rFonts w:ascii="Arial" w:hAnsi="Arial" w:cs="Arial"/>
          <w:sz w:val="24"/>
          <w:szCs w:val="24"/>
        </w:rPr>
        <w:t>. Elle partage l’opinion du confrère Di Liberatore et admet que l’AFPC aurait dû désigner un membre de son personnel pour organiser la participation de l’AFPC à cette activité.</w:t>
      </w:r>
      <w:bookmarkEnd w:id="111"/>
    </w:p>
    <w:p w:rsidR="0042549F" w:rsidRPr="009E4E58" w:rsidRDefault="0042549F" w:rsidP="0042549F">
      <w:pPr>
        <w:rPr>
          <w:rFonts w:ascii="Arial" w:hAnsi="Arial" w:cs="Arial"/>
          <w:sz w:val="24"/>
          <w:szCs w:val="24"/>
        </w:rPr>
      </w:pPr>
      <w:bookmarkStart w:id="112" w:name="lt_pId123"/>
      <w:r w:rsidRPr="009E4E58">
        <w:rPr>
          <w:rFonts w:ascii="Arial" w:hAnsi="Arial" w:cs="Arial"/>
          <w:sz w:val="24"/>
          <w:szCs w:val="24"/>
        </w:rPr>
        <w:t xml:space="preserve">Le confrère </w:t>
      </w:r>
      <w:r w:rsidR="0004349A" w:rsidRPr="009E4E58">
        <w:rPr>
          <w:rFonts w:ascii="Arial" w:hAnsi="Arial" w:cs="Arial"/>
          <w:sz w:val="24"/>
          <w:szCs w:val="24"/>
        </w:rPr>
        <w:t xml:space="preserve">Kelley, </w:t>
      </w:r>
      <w:r w:rsidRPr="009E4E58">
        <w:rPr>
          <w:rFonts w:ascii="Arial" w:hAnsi="Arial" w:cs="Arial"/>
          <w:sz w:val="24"/>
          <w:szCs w:val="24"/>
        </w:rPr>
        <w:t xml:space="preserve">directeur pour les membres </w:t>
      </w:r>
      <w:r w:rsidR="0004349A" w:rsidRPr="009E4E58">
        <w:rPr>
          <w:rFonts w:ascii="Arial" w:hAnsi="Arial" w:cs="Arial"/>
          <w:sz w:val="24"/>
          <w:szCs w:val="24"/>
        </w:rPr>
        <w:t>GLBT</w:t>
      </w:r>
      <w:r w:rsidRPr="009E4E58">
        <w:rPr>
          <w:rFonts w:ascii="Arial" w:hAnsi="Arial" w:cs="Arial"/>
          <w:sz w:val="24"/>
          <w:szCs w:val="24"/>
        </w:rPr>
        <w:t xml:space="preserve">, était au défilé à </w:t>
      </w:r>
      <w:r w:rsidR="0004349A" w:rsidRPr="009E4E58">
        <w:rPr>
          <w:rFonts w:ascii="Arial" w:hAnsi="Arial" w:cs="Arial"/>
          <w:sz w:val="24"/>
          <w:szCs w:val="24"/>
        </w:rPr>
        <w:t>Truro Pride,</w:t>
      </w:r>
      <w:r w:rsidRPr="009E4E58">
        <w:rPr>
          <w:rFonts w:ascii="Arial" w:hAnsi="Arial" w:cs="Arial"/>
          <w:sz w:val="24"/>
          <w:szCs w:val="24"/>
        </w:rPr>
        <w:t xml:space="preserve"> où il</w:t>
      </w:r>
      <w:r w:rsidR="00651D85" w:rsidRPr="009E4E58">
        <w:rPr>
          <w:rFonts w:ascii="Arial" w:hAnsi="Arial" w:cs="Arial"/>
          <w:sz w:val="24"/>
          <w:szCs w:val="24"/>
        </w:rPr>
        <w:t xml:space="preserve"> </w:t>
      </w:r>
      <w:r w:rsidRPr="009E4E58">
        <w:rPr>
          <w:rFonts w:ascii="Arial" w:hAnsi="Arial" w:cs="Arial"/>
          <w:sz w:val="24"/>
          <w:szCs w:val="24"/>
        </w:rPr>
        <w:t>porté fièrement le drapeau gai de l’AFPC et marché aux côtés d’autres membres</w:t>
      </w:r>
      <w:bookmarkEnd w:id="112"/>
      <w:r w:rsidRPr="009E4E58">
        <w:rPr>
          <w:rFonts w:ascii="Arial" w:hAnsi="Arial" w:cs="Arial"/>
          <w:sz w:val="24"/>
          <w:szCs w:val="24"/>
        </w:rPr>
        <w:t>.</w:t>
      </w:r>
      <w:r w:rsidR="0004349A" w:rsidRPr="009E4E58">
        <w:rPr>
          <w:rFonts w:ascii="Arial" w:hAnsi="Arial" w:cs="Arial"/>
          <w:sz w:val="24"/>
          <w:szCs w:val="24"/>
        </w:rPr>
        <w:t xml:space="preserve"> </w:t>
      </w:r>
    </w:p>
    <w:p w:rsidR="0042549F" w:rsidRPr="009E4E58" w:rsidRDefault="0042549F" w:rsidP="0042549F">
      <w:pPr>
        <w:rPr>
          <w:rFonts w:ascii="Arial" w:hAnsi="Arial" w:cs="Arial"/>
          <w:sz w:val="24"/>
          <w:szCs w:val="24"/>
        </w:rPr>
      </w:pPr>
      <w:bookmarkStart w:id="113" w:name="lt_pId125"/>
      <w:r w:rsidRPr="009E4E58">
        <w:rPr>
          <w:rFonts w:ascii="Arial" w:hAnsi="Arial" w:cs="Arial"/>
          <w:sz w:val="24"/>
          <w:szCs w:val="24"/>
        </w:rPr>
        <w:t xml:space="preserve">Le confrère </w:t>
      </w:r>
      <w:r w:rsidR="0004349A" w:rsidRPr="009E4E58">
        <w:rPr>
          <w:rFonts w:ascii="Arial" w:hAnsi="Arial" w:cs="Arial"/>
          <w:sz w:val="24"/>
          <w:szCs w:val="24"/>
        </w:rPr>
        <w:t>S</w:t>
      </w:r>
      <w:r w:rsidRPr="009E4E58">
        <w:rPr>
          <w:rFonts w:ascii="Arial" w:hAnsi="Arial" w:cs="Arial"/>
          <w:sz w:val="24"/>
          <w:szCs w:val="24"/>
        </w:rPr>
        <w:t>é</w:t>
      </w:r>
      <w:r w:rsidR="0004349A" w:rsidRPr="009E4E58">
        <w:rPr>
          <w:rFonts w:ascii="Arial" w:hAnsi="Arial" w:cs="Arial"/>
          <w:sz w:val="24"/>
          <w:szCs w:val="24"/>
        </w:rPr>
        <w:t xml:space="preserve">bastien Bezeau, </w:t>
      </w:r>
      <w:r w:rsidRPr="009E4E58">
        <w:rPr>
          <w:rFonts w:ascii="Arial" w:hAnsi="Arial" w:cs="Arial"/>
          <w:sz w:val="24"/>
          <w:szCs w:val="24"/>
        </w:rPr>
        <w:t xml:space="preserve">agent d’action politique et de communication, souligne que nous informons </w:t>
      </w:r>
      <w:r w:rsidR="00BA23A5" w:rsidRPr="009E4E58">
        <w:rPr>
          <w:rFonts w:ascii="Arial" w:hAnsi="Arial" w:cs="Arial"/>
          <w:sz w:val="24"/>
          <w:szCs w:val="24"/>
        </w:rPr>
        <w:t>les</w:t>
      </w:r>
      <w:r w:rsidRPr="009E4E58">
        <w:rPr>
          <w:rFonts w:ascii="Arial" w:hAnsi="Arial" w:cs="Arial"/>
          <w:sz w:val="24"/>
          <w:szCs w:val="24"/>
        </w:rPr>
        <w:t xml:space="preserve"> membres des activités qui se passent dans la région, par </w:t>
      </w:r>
      <w:r w:rsidRPr="009E4E58">
        <w:rPr>
          <w:rFonts w:ascii="Arial" w:hAnsi="Arial" w:cs="Arial"/>
          <w:sz w:val="24"/>
          <w:szCs w:val="24"/>
        </w:rPr>
        <w:lastRenderedPageBreak/>
        <w:t>exemple les activités concernant la fierté gaie et les droits de la personne, en les annonçant sur le site Web de l’AFPC-</w:t>
      </w:r>
      <w:r w:rsidR="0004349A" w:rsidRPr="009E4E58">
        <w:rPr>
          <w:rFonts w:ascii="Arial" w:hAnsi="Arial" w:cs="Arial"/>
          <w:sz w:val="24"/>
          <w:szCs w:val="24"/>
        </w:rPr>
        <w:t>Atlanti</w:t>
      </w:r>
      <w:r w:rsidRPr="009E4E58">
        <w:rPr>
          <w:rFonts w:ascii="Arial" w:hAnsi="Arial" w:cs="Arial"/>
          <w:sz w:val="24"/>
          <w:szCs w:val="24"/>
        </w:rPr>
        <w:t xml:space="preserve">que et aussi dans le bulletin électronique </w:t>
      </w:r>
      <w:r w:rsidR="00BA23A5" w:rsidRPr="009E4E58">
        <w:rPr>
          <w:rFonts w:ascii="Arial" w:hAnsi="Arial" w:cs="Arial"/>
          <w:sz w:val="24"/>
          <w:szCs w:val="24"/>
        </w:rPr>
        <w:t xml:space="preserve">qui est envoyé aux membres aux deux semaines. </w:t>
      </w:r>
      <w:bookmarkEnd w:id="113"/>
    </w:p>
    <w:p w:rsidR="0042549F" w:rsidRPr="009E4E58" w:rsidRDefault="00BA23A5" w:rsidP="0042549F">
      <w:pPr>
        <w:rPr>
          <w:rFonts w:ascii="Arial" w:hAnsi="Arial" w:cs="Arial"/>
          <w:sz w:val="24"/>
          <w:szCs w:val="24"/>
        </w:rPr>
      </w:pPr>
      <w:bookmarkStart w:id="114" w:name="lt_pId126"/>
      <w:r w:rsidRPr="009E4E58">
        <w:rPr>
          <w:rFonts w:ascii="Arial" w:hAnsi="Arial" w:cs="Arial"/>
          <w:sz w:val="24"/>
          <w:szCs w:val="24"/>
        </w:rPr>
        <w:t xml:space="preserve">P/A le confrère </w:t>
      </w:r>
      <w:r w:rsidR="0004349A" w:rsidRPr="009E4E58">
        <w:rPr>
          <w:rFonts w:ascii="Arial" w:hAnsi="Arial" w:cs="Arial"/>
          <w:sz w:val="24"/>
          <w:szCs w:val="24"/>
        </w:rPr>
        <w:t>Kelley/</w:t>
      </w:r>
      <w:r w:rsidRPr="009E4E58">
        <w:rPr>
          <w:rFonts w:ascii="Arial" w:hAnsi="Arial" w:cs="Arial"/>
          <w:sz w:val="24"/>
          <w:szCs w:val="24"/>
        </w:rPr>
        <w:t xml:space="preserve">le confrère </w:t>
      </w:r>
      <w:r w:rsidR="0004349A" w:rsidRPr="009E4E58">
        <w:rPr>
          <w:rFonts w:ascii="Arial" w:hAnsi="Arial" w:cs="Arial"/>
          <w:sz w:val="24"/>
          <w:szCs w:val="24"/>
        </w:rPr>
        <w:t>Lansdell</w:t>
      </w:r>
      <w:bookmarkEnd w:id="114"/>
    </w:p>
    <w:p w:rsidR="0042549F" w:rsidRPr="009E4E58" w:rsidRDefault="00DD18DE" w:rsidP="0042549F">
      <w:pPr>
        <w:rPr>
          <w:rFonts w:ascii="Arial" w:hAnsi="Arial" w:cs="Arial"/>
          <w:b/>
          <w:i/>
          <w:sz w:val="24"/>
          <w:szCs w:val="24"/>
        </w:rPr>
      </w:pPr>
      <w:bookmarkStart w:id="115" w:name="lt_pId127"/>
      <w:r w:rsidRPr="009E4E58">
        <w:rPr>
          <w:rFonts w:ascii="Arial" w:hAnsi="Arial" w:cs="Arial"/>
          <w:b/>
          <w:i/>
          <w:sz w:val="24"/>
          <w:szCs w:val="24"/>
        </w:rPr>
        <w:t>Motion adoptée</w:t>
      </w:r>
      <w:bookmarkEnd w:id="115"/>
    </w:p>
    <w:p w:rsidR="0042549F" w:rsidRPr="009E4E58" w:rsidRDefault="00DD18DE">
      <w:pPr>
        <w:rPr>
          <w:rFonts w:ascii="Arial" w:hAnsi="Arial" w:cs="Arial"/>
          <w:sz w:val="24"/>
          <w:szCs w:val="24"/>
        </w:rPr>
      </w:pPr>
      <w:bookmarkStart w:id="116" w:name="lt_pId128"/>
      <w:r w:rsidRPr="009E4E58">
        <w:rPr>
          <w:rFonts w:ascii="Arial" w:hAnsi="Arial" w:cs="Arial"/>
          <w:sz w:val="24"/>
          <w:szCs w:val="24"/>
        </w:rPr>
        <w:t>Recommandations du Comité</w:t>
      </w:r>
      <w:bookmarkEnd w:id="116"/>
    </w:p>
    <w:p w:rsidR="0042549F" w:rsidRPr="009E4E58" w:rsidRDefault="00DD18DE" w:rsidP="0042549F">
      <w:pPr>
        <w:rPr>
          <w:rFonts w:ascii="Arial" w:hAnsi="Arial" w:cs="Arial"/>
          <w:sz w:val="24"/>
          <w:szCs w:val="24"/>
          <w:u w:val="single"/>
        </w:rPr>
      </w:pPr>
      <w:bookmarkStart w:id="117" w:name="lt_pId129"/>
      <w:r w:rsidRPr="009E4E58">
        <w:rPr>
          <w:rFonts w:ascii="Arial" w:hAnsi="Arial" w:cs="Arial"/>
          <w:sz w:val="24"/>
          <w:szCs w:val="24"/>
          <w:u w:val="single"/>
        </w:rPr>
        <w:t>Recommandation</w:t>
      </w:r>
      <w:r w:rsidR="0094483F">
        <w:rPr>
          <w:rFonts w:ascii="Arial" w:hAnsi="Arial" w:cs="Arial"/>
          <w:sz w:val="24"/>
          <w:szCs w:val="24"/>
          <w:u w:val="single"/>
        </w:rPr>
        <w:t> </w:t>
      </w:r>
      <w:r w:rsidRPr="009E4E58">
        <w:rPr>
          <w:rFonts w:ascii="Arial" w:hAnsi="Arial" w:cs="Arial"/>
          <w:sz w:val="24"/>
          <w:szCs w:val="24"/>
          <w:u w:val="single"/>
        </w:rPr>
        <w:t>1</w:t>
      </w:r>
      <w:bookmarkEnd w:id="117"/>
    </w:p>
    <w:p w:rsidR="0042549F" w:rsidRPr="009E4E58" w:rsidRDefault="00DD18DE" w:rsidP="0042549F">
      <w:pPr>
        <w:rPr>
          <w:rFonts w:ascii="Arial" w:hAnsi="Arial" w:cs="Arial"/>
          <w:sz w:val="24"/>
          <w:szCs w:val="24"/>
        </w:rPr>
      </w:pPr>
      <w:bookmarkStart w:id="118" w:name="lt_pId130"/>
      <w:r w:rsidRPr="009E4E58">
        <w:rPr>
          <w:rFonts w:ascii="Arial" w:hAnsi="Arial" w:cs="Arial"/>
          <w:sz w:val="24"/>
          <w:szCs w:val="24"/>
        </w:rPr>
        <w:t>Que la région de l’Atlantique devienne la première région à adopter un formulaire d’auto-identification neutre.</w:t>
      </w:r>
      <w:bookmarkEnd w:id="118"/>
      <w:r w:rsidR="0004349A" w:rsidRPr="009E4E58">
        <w:rPr>
          <w:rFonts w:ascii="Arial" w:hAnsi="Arial" w:cs="Arial"/>
          <w:sz w:val="24"/>
          <w:szCs w:val="24"/>
        </w:rPr>
        <w:t xml:space="preserve"> </w:t>
      </w:r>
    </w:p>
    <w:p w:rsidR="0042549F" w:rsidRPr="009E4E58" w:rsidRDefault="00BA23A5" w:rsidP="0042549F">
      <w:pPr>
        <w:rPr>
          <w:rFonts w:ascii="Arial" w:hAnsi="Arial" w:cs="Arial"/>
          <w:b/>
          <w:i/>
          <w:sz w:val="24"/>
          <w:szCs w:val="24"/>
        </w:rPr>
      </w:pPr>
      <w:bookmarkStart w:id="119" w:name="lt_pId131"/>
      <w:r w:rsidRPr="009E4E58">
        <w:rPr>
          <w:rFonts w:ascii="Arial" w:hAnsi="Arial" w:cs="Arial"/>
          <w:sz w:val="24"/>
          <w:szCs w:val="24"/>
        </w:rPr>
        <w:t xml:space="preserve">P/A le confrère </w:t>
      </w:r>
      <w:r w:rsidR="0004349A" w:rsidRPr="009E4E58">
        <w:rPr>
          <w:rFonts w:ascii="Arial" w:hAnsi="Arial" w:cs="Arial"/>
          <w:sz w:val="24"/>
          <w:szCs w:val="24"/>
        </w:rPr>
        <w:t>Kelley/</w:t>
      </w:r>
      <w:r w:rsidRPr="009E4E58">
        <w:rPr>
          <w:rFonts w:ascii="Arial" w:hAnsi="Arial" w:cs="Arial"/>
          <w:sz w:val="24"/>
          <w:szCs w:val="24"/>
        </w:rPr>
        <w:t>le confrère</w:t>
      </w:r>
      <w:r w:rsidR="0004349A" w:rsidRPr="009E4E58">
        <w:rPr>
          <w:rFonts w:ascii="Arial" w:hAnsi="Arial" w:cs="Arial"/>
          <w:sz w:val="24"/>
          <w:szCs w:val="24"/>
        </w:rPr>
        <w:t xml:space="preserve"> Lansdell</w:t>
      </w:r>
      <w:bookmarkEnd w:id="119"/>
    </w:p>
    <w:p w:rsidR="0042549F" w:rsidRPr="009E4E58" w:rsidRDefault="00DD18DE" w:rsidP="007216C2">
      <w:pPr>
        <w:rPr>
          <w:rFonts w:ascii="Arial" w:hAnsi="Arial" w:cs="Arial"/>
          <w:b/>
          <w:i/>
          <w:sz w:val="24"/>
          <w:szCs w:val="24"/>
        </w:rPr>
      </w:pPr>
      <w:bookmarkStart w:id="120" w:name="lt_pId132"/>
      <w:r w:rsidRPr="009E4E58">
        <w:rPr>
          <w:rFonts w:ascii="Arial" w:hAnsi="Arial" w:cs="Arial"/>
          <w:b/>
          <w:i/>
          <w:sz w:val="24"/>
          <w:szCs w:val="24"/>
        </w:rPr>
        <w:t>Motion adoptée</w:t>
      </w:r>
      <w:bookmarkEnd w:id="120"/>
    </w:p>
    <w:p w:rsidR="0042549F" w:rsidRPr="009E4E58" w:rsidRDefault="00DD18DE" w:rsidP="0042549F">
      <w:pPr>
        <w:rPr>
          <w:rFonts w:ascii="Arial" w:hAnsi="Arial" w:cs="Arial"/>
          <w:b/>
          <w:sz w:val="24"/>
          <w:szCs w:val="24"/>
        </w:rPr>
      </w:pPr>
      <w:bookmarkStart w:id="121" w:name="lt_pId133"/>
      <w:r w:rsidRPr="009E4E58">
        <w:rPr>
          <w:rFonts w:ascii="Arial" w:hAnsi="Arial" w:cs="Arial"/>
          <w:b/>
          <w:sz w:val="24"/>
          <w:szCs w:val="24"/>
        </w:rPr>
        <w:t>Résolution 1</w:t>
      </w:r>
      <w:bookmarkEnd w:id="121"/>
      <w:r w:rsidR="0004349A" w:rsidRPr="009E4E58">
        <w:rPr>
          <w:rFonts w:ascii="Arial" w:hAnsi="Arial" w:cs="Arial"/>
          <w:b/>
          <w:sz w:val="24"/>
          <w:szCs w:val="24"/>
        </w:rPr>
        <w:t xml:space="preserve"> </w:t>
      </w:r>
    </w:p>
    <w:p w:rsidR="0042549F" w:rsidRPr="009E4E58" w:rsidRDefault="00DD18DE" w:rsidP="00051A5D">
      <w:pPr>
        <w:ind w:left="567" w:right="855"/>
        <w:rPr>
          <w:rFonts w:ascii="Arial" w:hAnsi="Arial" w:cs="Arial"/>
          <w:b/>
          <w:sz w:val="24"/>
          <w:szCs w:val="24"/>
        </w:rPr>
      </w:pPr>
      <w:bookmarkStart w:id="122" w:name="lt_pId134"/>
      <w:r w:rsidRPr="009E4E58">
        <w:rPr>
          <w:rFonts w:ascii="Arial" w:hAnsi="Arial" w:cs="Arial"/>
          <w:b/>
          <w:sz w:val="24"/>
          <w:szCs w:val="24"/>
        </w:rPr>
        <w:t>Titre : Termes neutres</w:t>
      </w:r>
      <w:bookmarkEnd w:id="122"/>
    </w:p>
    <w:p w:rsidR="0042549F" w:rsidRPr="009E4E58" w:rsidRDefault="00DD18DE" w:rsidP="00051A5D">
      <w:pPr>
        <w:ind w:left="567" w:right="855"/>
        <w:rPr>
          <w:rFonts w:ascii="Arial" w:hAnsi="Arial" w:cs="Arial"/>
          <w:sz w:val="24"/>
          <w:szCs w:val="24"/>
        </w:rPr>
      </w:pPr>
      <w:bookmarkStart w:id="123" w:name="lt_pId135"/>
      <w:r w:rsidRPr="009E4E58">
        <w:rPr>
          <w:rFonts w:ascii="Arial" w:hAnsi="Arial" w:cs="Arial"/>
          <w:b/>
          <w:sz w:val="24"/>
          <w:szCs w:val="24"/>
        </w:rPr>
        <w:t>ATTENDU QUE</w:t>
      </w:r>
      <w:r w:rsidRPr="009E4E58">
        <w:rPr>
          <w:rFonts w:ascii="Arial" w:hAnsi="Arial" w:cs="Arial"/>
          <w:sz w:val="24"/>
          <w:szCs w:val="24"/>
        </w:rPr>
        <w:t xml:space="preserve"> l’AFPC a ajouté l’identité sexuelle et l’expression sexuelle dans ses politiques;</w:t>
      </w:r>
      <w:bookmarkEnd w:id="123"/>
    </w:p>
    <w:p w:rsidR="0042549F" w:rsidRPr="009E4E58" w:rsidRDefault="00DD18DE" w:rsidP="00051A5D">
      <w:pPr>
        <w:ind w:left="567" w:right="855"/>
        <w:rPr>
          <w:rFonts w:ascii="Arial" w:hAnsi="Arial" w:cs="Arial"/>
          <w:sz w:val="24"/>
          <w:szCs w:val="24"/>
        </w:rPr>
      </w:pPr>
      <w:bookmarkStart w:id="124" w:name="lt_pId136"/>
      <w:r w:rsidRPr="009E4E58">
        <w:rPr>
          <w:rFonts w:ascii="Arial" w:hAnsi="Arial" w:cs="Arial"/>
          <w:b/>
          <w:sz w:val="24"/>
          <w:szCs w:val="24"/>
        </w:rPr>
        <w:t>ATTENDU QUE</w:t>
      </w:r>
      <w:r w:rsidRPr="009E4E58">
        <w:rPr>
          <w:rFonts w:ascii="Arial" w:hAnsi="Arial" w:cs="Arial"/>
          <w:sz w:val="24"/>
          <w:szCs w:val="24"/>
        </w:rPr>
        <w:t xml:space="preserve"> l’AFPC souscrit au principe d’inclusion pour ses membres, surtout ceux qui doivent surmonter des obstacles à la participation;</w:t>
      </w:r>
      <w:bookmarkEnd w:id="124"/>
    </w:p>
    <w:p w:rsidR="0042549F" w:rsidRPr="009E4E58" w:rsidRDefault="00DD18DE" w:rsidP="00051A5D">
      <w:pPr>
        <w:ind w:left="567" w:right="855"/>
        <w:rPr>
          <w:rFonts w:ascii="Arial" w:hAnsi="Arial" w:cs="Arial"/>
          <w:sz w:val="24"/>
          <w:szCs w:val="24"/>
        </w:rPr>
      </w:pPr>
      <w:bookmarkStart w:id="125" w:name="lt_pId137"/>
      <w:r w:rsidRPr="009E4E58">
        <w:rPr>
          <w:rFonts w:ascii="Arial" w:hAnsi="Arial" w:cs="Arial"/>
          <w:b/>
          <w:sz w:val="24"/>
          <w:szCs w:val="24"/>
        </w:rPr>
        <w:t>ATTENDU QUE</w:t>
      </w:r>
      <w:r w:rsidRPr="009E4E58">
        <w:rPr>
          <w:rFonts w:ascii="Arial" w:hAnsi="Arial" w:cs="Arial"/>
          <w:sz w:val="24"/>
          <w:szCs w:val="24"/>
        </w:rPr>
        <w:t xml:space="preserve"> la pratique a été adoptée dans la région de l’Atlantique :</w:t>
      </w:r>
      <w:bookmarkEnd w:id="125"/>
    </w:p>
    <w:p w:rsidR="0042549F" w:rsidRPr="009E4E58" w:rsidRDefault="00DD18DE" w:rsidP="00051A5D">
      <w:pPr>
        <w:ind w:left="567" w:right="855"/>
        <w:rPr>
          <w:rFonts w:ascii="Arial" w:hAnsi="Arial" w:cs="Arial"/>
          <w:sz w:val="24"/>
          <w:szCs w:val="24"/>
        </w:rPr>
      </w:pPr>
      <w:bookmarkStart w:id="126" w:name="lt_pId138"/>
      <w:r w:rsidRPr="009E4E58">
        <w:rPr>
          <w:rFonts w:ascii="Arial" w:hAnsi="Arial" w:cs="Arial"/>
          <w:b/>
          <w:sz w:val="24"/>
          <w:szCs w:val="24"/>
        </w:rPr>
        <w:t>IL EST RÉSOLU QUE</w:t>
      </w:r>
      <w:r w:rsidRPr="009E4E58">
        <w:rPr>
          <w:rFonts w:ascii="Arial" w:hAnsi="Arial" w:cs="Arial"/>
          <w:sz w:val="24"/>
          <w:szCs w:val="24"/>
        </w:rPr>
        <w:t xml:space="preserve"> l’AFPC élimine toute référence à la binarité des sexes dans ses formulaires d’auto-identification et autres formulaires;</w:t>
      </w:r>
      <w:bookmarkEnd w:id="126"/>
    </w:p>
    <w:p w:rsidR="0042549F" w:rsidRPr="009E4E58" w:rsidRDefault="00DD18DE" w:rsidP="00051A5D">
      <w:pPr>
        <w:ind w:left="567" w:right="855"/>
        <w:rPr>
          <w:rFonts w:ascii="Arial" w:hAnsi="Arial" w:cs="Arial"/>
          <w:sz w:val="24"/>
          <w:szCs w:val="24"/>
        </w:rPr>
      </w:pPr>
      <w:bookmarkStart w:id="127" w:name="lt_pId139"/>
      <w:r w:rsidRPr="009E4E58">
        <w:rPr>
          <w:rFonts w:ascii="Arial" w:hAnsi="Arial" w:cs="Arial"/>
          <w:b/>
          <w:sz w:val="24"/>
          <w:szCs w:val="24"/>
        </w:rPr>
        <w:t>IL EST DE PLUS RÉSOLU QUE</w:t>
      </w:r>
      <w:r w:rsidRPr="009E4E58">
        <w:rPr>
          <w:rFonts w:ascii="Arial" w:hAnsi="Arial" w:cs="Arial"/>
          <w:sz w:val="24"/>
          <w:szCs w:val="24"/>
        </w:rPr>
        <w:t xml:space="preserve"> l’AFPC adopte des termes neutres pour désigner les personnes qui ne s’identifient pas comme hommes ou femmes selon le modèle de la binarité des sexes.</w:t>
      </w:r>
      <w:bookmarkEnd w:id="127"/>
    </w:p>
    <w:p w:rsidR="00BA23A5" w:rsidRPr="009E4E58" w:rsidRDefault="00BA23A5" w:rsidP="00BA23A5">
      <w:pPr>
        <w:rPr>
          <w:rFonts w:ascii="Arial" w:hAnsi="Arial" w:cs="Arial"/>
          <w:b/>
          <w:i/>
          <w:sz w:val="24"/>
          <w:szCs w:val="24"/>
        </w:rPr>
      </w:pPr>
      <w:bookmarkStart w:id="128" w:name="lt_pId141"/>
      <w:r w:rsidRPr="009E4E58">
        <w:rPr>
          <w:rFonts w:ascii="Arial" w:hAnsi="Arial" w:cs="Arial"/>
          <w:sz w:val="24"/>
          <w:szCs w:val="24"/>
        </w:rPr>
        <w:t>P/A le confrère Kelley/le confrère Lansdell</w:t>
      </w:r>
    </w:p>
    <w:p w:rsidR="0042549F" w:rsidRPr="009E4E58" w:rsidRDefault="00DD18DE" w:rsidP="0042549F">
      <w:pPr>
        <w:rPr>
          <w:rFonts w:ascii="Arial" w:hAnsi="Arial" w:cs="Arial"/>
          <w:b/>
          <w:i/>
          <w:sz w:val="24"/>
          <w:szCs w:val="24"/>
        </w:rPr>
      </w:pPr>
      <w:r w:rsidRPr="009E4E58">
        <w:rPr>
          <w:rFonts w:ascii="Arial" w:hAnsi="Arial" w:cs="Arial"/>
          <w:b/>
          <w:i/>
          <w:sz w:val="24"/>
          <w:szCs w:val="24"/>
        </w:rPr>
        <w:t>Motion adoptée</w:t>
      </w:r>
      <w:bookmarkEnd w:id="128"/>
    </w:p>
    <w:p w:rsidR="009F4A2E" w:rsidRDefault="007216C2" w:rsidP="0042549F">
      <w:pPr>
        <w:rPr>
          <w:rFonts w:ascii="Arial" w:hAnsi="Arial" w:cs="Arial"/>
          <w:sz w:val="24"/>
          <w:szCs w:val="24"/>
          <w:u w:val="single"/>
        </w:rPr>
      </w:pPr>
      <w:bookmarkStart w:id="129" w:name="lt_pId142"/>
      <w:r w:rsidRPr="009E4E58">
        <w:rPr>
          <w:rFonts w:ascii="Arial" w:hAnsi="Arial" w:cs="Arial"/>
          <w:sz w:val="24"/>
          <w:szCs w:val="24"/>
          <w:u w:val="single"/>
        </w:rPr>
        <w:br w:type="column"/>
      </w:r>
    </w:p>
    <w:p w:rsidR="0042549F" w:rsidRPr="009E4E58" w:rsidRDefault="00DD18DE" w:rsidP="0042549F">
      <w:pPr>
        <w:rPr>
          <w:rFonts w:ascii="Arial" w:hAnsi="Arial" w:cs="Arial"/>
          <w:sz w:val="24"/>
          <w:szCs w:val="24"/>
          <w:u w:val="single"/>
        </w:rPr>
      </w:pPr>
      <w:r w:rsidRPr="009E4E58">
        <w:rPr>
          <w:rFonts w:ascii="Arial" w:hAnsi="Arial" w:cs="Arial"/>
          <w:sz w:val="24"/>
          <w:szCs w:val="24"/>
          <w:u w:val="single"/>
        </w:rPr>
        <w:t>Recommandation</w:t>
      </w:r>
      <w:r w:rsidR="0094483F">
        <w:rPr>
          <w:rFonts w:ascii="Arial" w:hAnsi="Arial" w:cs="Arial"/>
          <w:sz w:val="24"/>
          <w:szCs w:val="24"/>
          <w:u w:val="single"/>
        </w:rPr>
        <w:t> </w:t>
      </w:r>
      <w:r w:rsidRPr="009E4E58">
        <w:rPr>
          <w:rFonts w:ascii="Arial" w:hAnsi="Arial" w:cs="Arial"/>
          <w:sz w:val="24"/>
          <w:szCs w:val="24"/>
          <w:u w:val="single"/>
        </w:rPr>
        <w:t>2</w:t>
      </w:r>
      <w:bookmarkEnd w:id="129"/>
    </w:p>
    <w:p w:rsidR="0042549F" w:rsidRPr="009E4E58" w:rsidRDefault="00DD18DE" w:rsidP="0042549F">
      <w:pPr>
        <w:rPr>
          <w:rFonts w:ascii="Arial" w:hAnsi="Arial" w:cs="Arial"/>
          <w:sz w:val="24"/>
          <w:szCs w:val="24"/>
        </w:rPr>
      </w:pPr>
      <w:bookmarkStart w:id="130" w:name="lt_pId143"/>
      <w:r w:rsidRPr="009E4E58">
        <w:rPr>
          <w:rFonts w:ascii="Arial" w:hAnsi="Arial" w:cs="Arial"/>
          <w:sz w:val="24"/>
          <w:szCs w:val="24"/>
        </w:rPr>
        <w:t>Que le Conseil de la région de l’Atlantique prépare une résolution à l’intention du Congrès de la région et du Congrès national de l’AFPC réclamant des conférences régionales entièrement financées pour tous les groupes d’équité (membres GLBT, membres ayant un handicap, membres autochtones, femmes).</w:t>
      </w:r>
      <w:bookmarkEnd w:id="130"/>
      <w:r w:rsidR="0004349A" w:rsidRPr="009E4E58">
        <w:rPr>
          <w:rFonts w:ascii="Arial" w:hAnsi="Arial" w:cs="Arial"/>
          <w:sz w:val="24"/>
          <w:szCs w:val="24"/>
        </w:rPr>
        <w:t xml:space="preserve"> </w:t>
      </w:r>
    </w:p>
    <w:p w:rsidR="00BA23A5" w:rsidRPr="009E4E58" w:rsidRDefault="00BA23A5" w:rsidP="00BA23A5">
      <w:pPr>
        <w:rPr>
          <w:rFonts w:ascii="Arial" w:hAnsi="Arial" w:cs="Arial"/>
          <w:b/>
          <w:i/>
          <w:sz w:val="24"/>
          <w:szCs w:val="24"/>
        </w:rPr>
      </w:pPr>
      <w:bookmarkStart w:id="131" w:name="lt_pId145"/>
      <w:r w:rsidRPr="009E4E58">
        <w:rPr>
          <w:rFonts w:ascii="Arial" w:hAnsi="Arial" w:cs="Arial"/>
          <w:sz w:val="24"/>
          <w:szCs w:val="24"/>
        </w:rPr>
        <w:t>P/A le confrère Kelley/le confrère Lansdell</w:t>
      </w:r>
    </w:p>
    <w:p w:rsidR="007216C2" w:rsidRPr="009E4E58" w:rsidRDefault="00DD18DE" w:rsidP="007216C2">
      <w:pPr>
        <w:rPr>
          <w:rFonts w:ascii="Arial" w:hAnsi="Arial" w:cs="Arial"/>
          <w:b/>
          <w:i/>
          <w:sz w:val="24"/>
          <w:szCs w:val="24"/>
        </w:rPr>
      </w:pPr>
      <w:r w:rsidRPr="009E4E58">
        <w:rPr>
          <w:rFonts w:ascii="Arial" w:hAnsi="Arial" w:cs="Arial"/>
          <w:b/>
          <w:i/>
          <w:sz w:val="24"/>
          <w:szCs w:val="24"/>
        </w:rPr>
        <w:t>Motion adoptée</w:t>
      </w:r>
      <w:bookmarkStart w:id="132" w:name="lt_pId146"/>
      <w:bookmarkEnd w:id="131"/>
    </w:p>
    <w:p w:rsidR="0042549F" w:rsidRPr="009E4E58" w:rsidRDefault="00DD18DE" w:rsidP="007216C2">
      <w:pPr>
        <w:rPr>
          <w:rFonts w:ascii="Arial" w:hAnsi="Arial" w:cs="Arial"/>
          <w:b/>
          <w:sz w:val="24"/>
          <w:szCs w:val="24"/>
        </w:rPr>
      </w:pPr>
      <w:r w:rsidRPr="009E4E58">
        <w:rPr>
          <w:rFonts w:ascii="Arial" w:hAnsi="Arial" w:cs="Arial"/>
          <w:b/>
          <w:sz w:val="24"/>
          <w:szCs w:val="24"/>
        </w:rPr>
        <w:t>Résolution</w:t>
      </w:r>
      <w:r w:rsidR="0094483F">
        <w:rPr>
          <w:rFonts w:ascii="Arial" w:hAnsi="Arial" w:cs="Arial"/>
          <w:b/>
          <w:sz w:val="24"/>
          <w:szCs w:val="24"/>
        </w:rPr>
        <w:t> </w:t>
      </w:r>
      <w:r w:rsidRPr="009E4E58">
        <w:rPr>
          <w:rFonts w:ascii="Arial" w:hAnsi="Arial" w:cs="Arial"/>
          <w:b/>
          <w:sz w:val="24"/>
          <w:szCs w:val="24"/>
        </w:rPr>
        <w:t>2</w:t>
      </w:r>
      <w:bookmarkEnd w:id="132"/>
    </w:p>
    <w:p w:rsidR="0042549F" w:rsidRPr="009E4E58" w:rsidRDefault="00DD18DE" w:rsidP="00051A5D">
      <w:pPr>
        <w:ind w:left="567" w:right="855"/>
        <w:rPr>
          <w:rFonts w:ascii="Arial" w:hAnsi="Arial" w:cs="Arial"/>
          <w:b/>
          <w:sz w:val="24"/>
          <w:szCs w:val="24"/>
        </w:rPr>
      </w:pPr>
      <w:bookmarkStart w:id="133" w:name="lt_pId147"/>
      <w:r w:rsidRPr="009E4E58">
        <w:rPr>
          <w:rFonts w:ascii="Arial" w:hAnsi="Arial" w:cs="Arial"/>
          <w:b/>
          <w:sz w:val="24"/>
          <w:szCs w:val="24"/>
        </w:rPr>
        <w:t>Titre : Conférence régionale des groupes d’équité</w:t>
      </w:r>
      <w:bookmarkEnd w:id="133"/>
    </w:p>
    <w:p w:rsidR="0042549F" w:rsidRPr="009E4E58" w:rsidRDefault="00DD18DE" w:rsidP="00051A5D">
      <w:pPr>
        <w:ind w:left="567" w:right="855"/>
        <w:rPr>
          <w:rFonts w:ascii="Arial" w:hAnsi="Arial" w:cs="Arial"/>
          <w:sz w:val="24"/>
          <w:szCs w:val="24"/>
        </w:rPr>
      </w:pPr>
      <w:bookmarkStart w:id="134" w:name="lt_pId148"/>
      <w:r w:rsidRPr="009E4E58">
        <w:rPr>
          <w:rFonts w:ascii="Arial" w:hAnsi="Arial" w:cs="Arial"/>
          <w:b/>
          <w:sz w:val="24"/>
          <w:szCs w:val="24"/>
        </w:rPr>
        <w:t>ATTENDU QUE</w:t>
      </w:r>
      <w:r w:rsidRPr="009E4E58">
        <w:rPr>
          <w:rFonts w:ascii="Arial" w:hAnsi="Arial" w:cs="Arial"/>
          <w:sz w:val="24"/>
          <w:szCs w:val="24"/>
        </w:rPr>
        <w:t xml:space="preserve"> le travail de l’AFPC en matière de syndicalisation et de règlement des problèmes se fait dans le cadre de sa structure régionale;</w:t>
      </w:r>
      <w:bookmarkEnd w:id="134"/>
    </w:p>
    <w:p w:rsidR="0042549F" w:rsidRPr="009E4E58" w:rsidRDefault="00DD18DE" w:rsidP="00051A5D">
      <w:pPr>
        <w:ind w:left="567" w:right="855"/>
        <w:rPr>
          <w:rFonts w:ascii="Arial" w:hAnsi="Arial" w:cs="Arial"/>
          <w:sz w:val="24"/>
          <w:szCs w:val="24"/>
        </w:rPr>
      </w:pPr>
      <w:bookmarkStart w:id="135" w:name="lt_pId149"/>
      <w:r w:rsidRPr="009E4E58">
        <w:rPr>
          <w:rFonts w:ascii="Arial" w:hAnsi="Arial" w:cs="Arial"/>
          <w:b/>
          <w:sz w:val="24"/>
          <w:szCs w:val="24"/>
        </w:rPr>
        <w:t>ATTENDU QUE</w:t>
      </w:r>
      <w:r w:rsidRPr="009E4E58">
        <w:rPr>
          <w:rFonts w:ascii="Arial" w:hAnsi="Arial" w:cs="Arial"/>
          <w:sz w:val="24"/>
          <w:szCs w:val="24"/>
        </w:rPr>
        <w:t xml:space="preserve"> la structure régionale actuelle n’offre pas aux membres de trois des cinq groupes d’équité la possibilité de réseauter;</w:t>
      </w:r>
      <w:bookmarkEnd w:id="135"/>
    </w:p>
    <w:p w:rsidR="0042549F" w:rsidRPr="009E4E58" w:rsidRDefault="00DD18DE" w:rsidP="00051A5D">
      <w:pPr>
        <w:ind w:left="567" w:right="855"/>
        <w:rPr>
          <w:rFonts w:ascii="Arial" w:hAnsi="Arial" w:cs="Arial"/>
          <w:sz w:val="24"/>
          <w:szCs w:val="24"/>
        </w:rPr>
      </w:pPr>
      <w:bookmarkStart w:id="136" w:name="lt_pId150"/>
      <w:r w:rsidRPr="009E4E58">
        <w:rPr>
          <w:rFonts w:ascii="Arial" w:hAnsi="Arial" w:cs="Arial"/>
          <w:b/>
          <w:sz w:val="24"/>
          <w:szCs w:val="24"/>
        </w:rPr>
        <w:t>ATTENDU QUE</w:t>
      </w:r>
      <w:r w:rsidRPr="009E4E58">
        <w:rPr>
          <w:rFonts w:ascii="Arial" w:hAnsi="Arial" w:cs="Arial"/>
          <w:sz w:val="24"/>
          <w:szCs w:val="24"/>
        </w:rPr>
        <w:t>, en vertu des Statuts de l’AFPC, des conférences régionales sont déjà organisées pour les membres racialisés et pour les femmes;</w:t>
      </w:r>
      <w:bookmarkEnd w:id="136"/>
    </w:p>
    <w:p w:rsidR="0042549F" w:rsidRPr="009E4E58" w:rsidRDefault="00DD18DE" w:rsidP="00051A5D">
      <w:pPr>
        <w:ind w:left="567" w:right="855"/>
        <w:rPr>
          <w:rFonts w:ascii="Arial" w:hAnsi="Arial" w:cs="Arial"/>
          <w:sz w:val="24"/>
          <w:szCs w:val="24"/>
        </w:rPr>
      </w:pPr>
      <w:bookmarkStart w:id="137" w:name="lt_pId151"/>
      <w:r w:rsidRPr="009E4E58">
        <w:rPr>
          <w:rFonts w:ascii="Arial" w:hAnsi="Arial" w:cs="Arial"/>
          <w:b/>
          <w:sz w:val="24"/>
          <w:szCs w:val="24"/>
        </w:rPr>
        <w:t>IL EST RÉSOLU QUE</w:t>
      </w:r>
      <w:r w:rsidRPr="009E4E58">
        <w:rPr>
          <w:rFonts w:ascii="Arial" w:hAnsi="Arial" w:cs="Arial"/>
          <w:sz w:val="24"/>
          <w:szCs w:val="24"/>
        </w:rPr>
        <w:t xml:space="preserve"> l’administration nationale de l’AFPC alloue les fonds et les ressources nécessaires à la tenue de conférences régionales des membres GLBT, des membres ayant un handicap et des membres autochtones;</w:t>
      </w:r>
      <w:bookmarkEnd w:id="137"/>
    </w:p>
    <w:p w:rsidR="0042549F" w:rsidRPr="009E4E58" w:rsidRDefault="00DD18DE" w:rsidP="00051A5D">
      <w:pPr>
        <w:ind w:left="567" w:right="855"/>
        <w:rPr>
          <w:rFonts w:ascii="Arial" w:hAnsi="Arial" w:cs="Arial"/>
          <w:sz w:val="24"/>
          <w:szCs w:val="24"/>
        </w:rPr>
      </w:pPr>
      <w:bookmarkStart w:id="138" w:name="lt_pId152"/>
      <w:r w:rsidRPr="009E4E58">
        <w:rPr>
          <w:rFonts w:ascii="Arial" w:hAnsi="Arial" w:cs="Arial"/>
          <w:b/>
          <w:sz w:val="24"/>
          <w:szCs w:val="24"/>
        </w:rPr>
        <w:t>IL EST DE PLUS RÉSOLU QUE</w:t>
      </w:r>
      <w:r w:rsidRPr="009E4E58">
        <w:rPr>
          <w:rFonts w:ascii="Arial" w:hAnsi="Arial" w:cs="Arial"/>
          <w:sz w:val="24"/>
          <w:szCs w:val="24"/>
        </w:rPr>
        <w:t xml:space="preserve"> les conférences régionales des membres GLBT, des membres ayant un handicap et des membres autochtones soient entièrement financées de la même manière que le sont les conférences régionales des membres racialisés.</w:t>
      </w:r>
      <w:bookmarkEnd w:id="138"/>
    </w:p>
    <w:p w:rsidR="0042549F" w:rsidRPr="009E4E58" w:rsidRDefault="0042549F" w:rsidP="0042549F">
      <w:pPr>
        <w:pStyle w:val="ListParagraph"/>
        <w:spacing w:after="0"/>
        <w:rPr>
          <w:rFonts w:ascii="Arial" w:hAnsi="Arial" w:cs="Arial"/>
          <w:sz w:val="24"/>
          <w:szCs w:val="24"/>
        </w:rPr>
      </w:pPr>
    </w:p>
    <w:p w:rsidR="0042549F" w:rsidRPr="009E4E58" w:rsidRDefault="00051A5D" w:rsidP="0042549F">
      <w:pPr>
        <w:rPr>
          <w:rFonts w:ascii="Arial" w:hAnsi="Arial" w:cs="Arial"/>
          <w:sz w:val="24"/>
          <w:szCs w:val="24"/>
        </w:rPr>
      </w:pPr>
      <w:bookmarkStart w:id="139" w:name="lt_pId153"/>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Doyle-LeBlanc </w:t>
      </w:r>
      <w:r w:rsidRPr="009E4E58">
        <w:rPr>
          <w:rFonts w:ascii="Arial" w:hAnsi="Arial" w:cs="Arial"/>
          <w:sz w:val="24"/>
          <w:szCs w:val="24"/>
        </w:rPr>
        <w:t>souligne que la Conférence des femmes aurait dû être mentionnée dans la deuxième conclusion.</w:t>
      </w:r>
      <w:bookmarkEnd w:id="139"/>
    </w:p>
    <w:p w:rsidR="0042549F" w:rsidRPr="009E4E58" w:rsidRDefault="00051A5D" w:rsidP="0042549F">
      <w:pPr>
        <w:rPr>
          <w:rFonts w:ascii="Arial" w:hAnsi="Arial" w:cs="Arial"/>
          <w:sz w:val="24"/>
          <w:szCs w:val="24"/>
        </w:rPr>
      </w:pPr>
      <w:bookmarkStart w:id="140" w:name="lt_pId154"/>
      <w:r w:rsidRPr="009E4E58">
        <w:rPr>
          <w:rFonts w:ascii="Arial" w:hAnsi="Arial" w:cs="Arial"/>
          <w:sz w:val="24"/>
          <w:szCs w:val="24"/>
        </w:rPr>
        <w:t xml:space="preserve">Le confrère </w:t>
      </w:r>
      <w:r w:rsidR="0004349A" w:rsidRPr="009E4E58">
        <w:rPr>
          <w:rFonts w:ascii="Arial" w:hAnsi="Arial" w:cs="Arial"/>
          <w:sz w:val="24"/>
          <w:szCs w:val="24"/>
        </w:rPr>
        <w:t>Dunphy expl</w:t>
      </w:r>
      <w:r w:rsidRPr="009E4E58">
        <w:rPr>
          <w:rFonts w:ascii="Arial" w:hAnsi="Arial" w:cs="Arial"/>
          <w:sz w:val="24"/>
          <w:szCs w:val="24"/>
        </w:rPr>
        <w:t xml:space="preserve">ique que le Comité des droits de la personne a pensé que le Comité des femmes voudrait peut-être formuler une </w:t>
      </w:r>
      <w:r w:rsidR="0004349A" w:rsidRPr="009E4E58">
        <w:rPr>
          <w:rFonts w:ascii="Arial" w:hAnsi="Arial" w:cs="Arial"/>
          <w:sz w:val="24"/>
          <w:szCs w:val="24"/>
        </w:rPr>
        <w:t>r</w:t>
      </w:r>
      <w:r w:rsidRPr="009E4E58">
        <w:rPr>
          <w:rFonts w:ascii="Arial" w:hAnsi="Arial" w:cs="Arial"/>
          <w:sz w:val="24"/>
          <w:szCs w:val="24"/>
        </w:rPr>
        <w:t>é</w:t>
      </w:r>
      <w:r w:rsidR="0004349A" w:rsidRPr="009E4E58">
        <w:rPr>
          <w:rFonts w:ascii="Arial" w:hAnsi="Arial" w:cs="Arial"/>
          <w:sz w:val="24"/>
          <w:szCs w:val="24"/>
        </w:rPr>
        <w:t xml:space="preserve">solution </w:t>
      </w:r>
      <w:r w:rsidRPr="009E4E58">
        <w:rPr>
          <w:rFonts w:ascii="Arial" w:hAnsi="Arial" w:cs="Arial"/>
          <w:sz w:val="24"/>
          <w:szCs w:val="24"/>
        </w:rPr>
        <w:t>semblable</w:t>
      </w:r>
      <w:r w:rsidR="0004349A" w:rsidRPr="009E4E58">
        <w:rPr>
          <w:rFonts w:ascii="Arial" w:hAnsi="Arial" w:cs="Arial"/>
          <w:sz w:val="24"/>
          <w:szCs w:val="24"/>
        </w:rPr>
        <w:t>.</w:t>
      </w:r>
      <w:bookmarkEnd w:id="140"/>
    </w:p>
    <w:p w:rsidR="0042549F" w:rsidRPr="009E4E58" w:rsidRDefault="00051A5D" w:rsidP="0042549F">
      <w:pPr>
        <w:rPr>
          <w:rFonts w:ascii="Arial" w:hAnsi="Arial" w:cs="Arial"/>
          <w:sz w:val="24"/>
          <w:szCs w:val="24"/>
        </w:rPr>
      </w:pPr>
      <w:bookmarkStart w:id="141" w:name="lt_pId155"/>
      <w:r w:rsidRPr="009E4E58">
        <w:rPr>
          <w:rFonts w:ascii="Arial" w:hAnsi="Arial" w:cs="Arial"/>
          <w:sz w:val="24"/>
          <w:szCs w:val="24"/>
        </w:rPr>
        <w:t xml:space="preserve">La </w:t>
      </w:r>
      <w:r w:rsidR="00651D85" w:rsidRPr="009E4E58">
        <w:rPr>
          <w:rFonts w:ascii="Arial" w:hAnsi="Arial" w:cs="Arial"/>
          <w:sz w:val="24"/>
          <w:szCs w:val="24"/>
        </w:rPr>
        <w:t xml:space="preserve">consœur </w:t>
      </w:r>
      <w:r w:rsidRPr="009E4E58">
        <w:rPr>
          <w:rFonts w:ascii="Arial" w:hAnsi="Arial" w:cs="Arial"/>
          <w:sz w:val="24"/>
          <w:szCs w:val="24"/>
        </w:rPr>
        <w:t xml:space="preserve">McLaughlin, coordonnatrice régionale par intérim, précise que la mesure dans laquelle une conférence </w:t>
      </w:r>
      <w:r w:rsidR="00D2758E" w:rsidRPr="009E4E58">
        <w:rPr>
          <w:rFonts w:ascii="Arial" w:hAnsi="Arial" w:cs="Arial"/>
          <w:sz w:val="24"/>
          <w:szCs w:val="24"/>
        </w:rPr>
        <w:t xml:space="preserve">peut être </w:t>
      </w:r>
      <w:r w:rsidRPr="009E4E58">
        <w:rPr>
          <w:rFonts w:ascii="Arial" w:hAnsi="Arial" w:cs="Arial"/>
          <w:sz w:val="24"/>
          <w:szCs w:val="24"/>
        </w:rPr>
        <w:t xml:space="preserve">subventionnée dépend du nombre de membres </w:t>
      </w:r>
      <w:r w:rsidRPr="009E4E58">
        <w:rPr>
          <w:rFonts w:ascii="Arial" w:hAnsi="Arial" w:cs="Arial"/>
          <w:sz w:val="24"/>
          <w:szCs w:val="24"/>
        </w:rPr>
        <w:lastRenderedPageBreak/>
        <w:t>qui y participent</w:t>
      </w:r>
      <w:r w:rsidR="00D2758E" w:rsidRPr="009E4E58">
        <w:rPr>
          <w:rFonts w:ascii="Arial" w:hAnsi="Arial" w:cs="Arial"/>
          <w:sz w:val="24"/>
          <w:szCs w:val="24"/>
        </w:rPr>
        <w:t xml:space="preserve"> selon </w:t>
      </w:r>
      <w:bookmarkEnd w:id="141"/>
      <w:r w:rsidR="00D2758E" w:rsidRPr="009E4E58">
        <w:rPr>
          <w:rFonts w:ascii="Arial" w:hAnsi="Arial" w:cs="Arial"/>
          <w:sz w:val="24"/>
          <w:szCs w:val="24"/>
        </w:rPr>
        <w:t>les fonds que l’administration nationale de l’AFPC alloue à chaque région pour l’organisation de conférences.</w:t>
      </w:r>
    </w:p>
    <w:p w:rsidR="00051A5D" w:rsidRPr="009E4E58" w:rsidRDefault="00051A5D" w:rsidP="00051A5D">
      <w:pPr>
        <w:rPr>
          <w:rFonts w:ascii="Arial" w:hAnsi="Arial" w:cs="Arial"/>
          <w:b/>
          <w:i/>
          <w:sz w:val="24"/>
          <w:szCs w:val="24"/>
        </w:rPr>
      </w:pPr>
      <w:bookmarkStart w:id="142" w:name="lt_pId157"/>
      <w:r w:rsidRPr="009E4E58">
        <w:rPr>
          <w:rFonts w:ascii="Arial" w:hAnsi="Arial" w:cs="Arial"/>
          <w:sz w:val="24"/>
          <w:szCs w:val="24"/>
        </w:rPr>
        <w:t>P/A le confrère Kelley/le confrère Lansdell</w:t>
      </w:r>
    </w:p>
    <w:p w:rsidR="0042549F" w:rsidRPr="009E4E58" w:rsidRDefault="00DD18DE" w:rsidP="007216C2">
      <w:pPr>
        <w:spacing w:after="0"/>
        <w:rPr>
          <w:rFonts w:ascii="Arial" w:hAnsi="Arial" w:cs="Arial"/>
          <w:b/>
          <w:i/>
          <w:sz w:val="24"/>
          <w:szCs w:val="24"/>
        </w:rPr>
      </w:pPr>
      <w:r w:rsidRPr="009E4E58">
        <w:rPr>
          <w:rFonts w:ascii="Arial" w:hAnsi="Arial" w:cs="Arial"/>
          <w:b/>
          <w:i/>
          <w:sz w:val="24"/>
          <w:szCs w:val="24"/>
        </w:rPr>
        <w:t>Motion adoptée</w:t>
      </w:r>
      <w:bookmarkEnd w:id="142"/>
    </w:p>
    <w:p w:rsidR="007216C2" w:rsidRPr="009E4E58" w:rsidRDefault="007216C2" w:rsidP="007216C2">
      <w:pPr>
        <w:spacing w:after="0"/>
        <w:rPr>
          <w:rFonts w:ascii="Arial" w:hAnsi="Arial" w:cs="Arial"/>
          <w:sz w:val="24"/>
          <w:szCs w:val="24"/>
        </w:rPr>
      </w:pPr>
    </w:p>
    <w:p w:rsidR="0042549F" w:rsidRPr="009E4E58" w:rsidRDefault="00DD18DE" w:rsidP="0042549F">
      <w:pPr>
        <w:rPr>
          <w:rFonts w:ascii="Arial" w:hAnsi="Arial" w:cs="Arial"/>
          <w:b/>
          <w:sz w:val="24"/>
          <w:szCs w:val="24"/>
          <w:u w:val="single"/>
        </w:rPr>
      </w:pPr>
      <w:bookmarkStart w:id="143" w:name="lt_pId158"/>
      <w:r w:rsidRPr="009E4E58">
        <w:rPr>
          <w:rFonts w:ascii="Arial" w:hAnsi="Arial" w:cs="Arial"/>
          <w:b/>
          <w:sz w:val="24"/>
          <w:szCs w:val="24"/>
          <w:u w:val="single"/>
        </w:rPr>
        <w:t>Comité d’action politique</w:t>
      </w:r>
      <w:bookmarkEnd w:id="143"/>
    </w:p>
    <w:p w:rsidR="0042549F" w:rsidRPr="009E4E58" w:rsidRDefault="00DD18DE" w:rsidP="0042549F">
      <w:pPr>
        <w:rPr>
          <w:rFonts w:ascii="Arial" w:hAnsi="Arial" w:cs="Arial"/>
          <w:sz w:val="24"/>
          <w:szCs w:val="24"/>
        </w:rPr>
      </w:pPr>
      <w:bookmarkStart w:id="144" w:name="lt_pId159"/>
      <w:r w:rsidRPr="009E4E58">
        <w:rPr>
          <w:rFonts w:ascii="Arial" w:hAnsi="Arial" w:cs="Arial"/>
          <w:sz w:val="24"/>
          <w:szCs w:val="24"/>
        </w:rPr>
        <w:t>Le confrère Di Liberatore lit le rapport du Comité.</w:t>
      </w:r>
      <w:bookmarkEnd w:id="144"/>
      <w:r w:rsidR="0004349A" w:rsidRPr="009E4E58">
        <w:rPr>
          <w:rFonts w:ascii="Arial" w:hAnsi="Arial" w:cs="Arial"/>
          <w:sz w:val="24"/>
          <w:szCs w:val="24"/>
        </w:rPr>
        <w:t xml:space="preserve"> </w:t>
      </w:r>
      <w:bookmarkStart w:id="145" w:name="lt_pId160"/>
      <w:r w:rsidRPr="009E4E58">
        <w:rPr>
          <w:rFonts w:ascii="Arial" w:hAnsi="Arial" w:cs="Arial"/>
          <w:sz w:val="24"/>
          <w:szCs w:val="24"/>
        </w:rPr>
        <w:t>Le budget</w:t>
      </w:r>
      <w:r w:rsidR="0094483F">
        <w:rPr>
          <w:rFonts w:ascii="Arial" w:hAnsi="Arial" w:cs="Arial"/>
          <w:sz w:val="24"/>
          <w:szCs w:val="24"/>
        </w:rPr>
        <w:t> </w:t>
      </w:r>
      <w:r w:rsidRPr="009E4E58">
        <w:rPr>
          <w:rFonts w:ascii="Arial" w:hAnsi="Arial" w:cs="Arial"/>
          <w:sz w:val="24"/>
          <w:szCs w:val="24"/>
        </w:rPr>
        <w:t>2017 et les recommandations du Comité font l’objet d</w:t>
      </w:r>
      <w:r w:rsidR="0094483F">
        <w:rPr>
          <w:rFonts w:ascii="Arial" w:hAnsi="Arial" w:cs="Arial"/>
          <w:sz w:val="24"/>
          <w:szCs w:val="24"/>
        </w:rPr>
        <w:t>’</w:t>
      </w:r>
      <w:r w:rsidRPr="009E4E58">
        <w:rPr>
          <w:rFonts w:ascii="Arial" w:hAnsi="Arial" w:cs="Arial"/>
          <w:sz w:val="24"/>
          <w:szCs w:val="24"/>
        </w:rPr>
        <w:t>un vote distinct.</w:t>
      </w:r>
      <w:bookmarkEnd w:id="145"/>
      <w:r w:rsidR="0004349A" w:rsidRPr="009E4E58">
        <w:rPr>
          <w:rFonts w:ascii="Arial" w:hAnsi="Arial" w:cs="Arial"/>
          <w:sz w:val="24"/>
          <w:szCs w:val="24"/>
        </w:rPr>
        <w:t xml:space="preserve"> </w:t>
      </w:r>
    </w:p>
    <w:p w:rsidR="0042549F" w:rsidRPr="009E4E58" w:rsidRDefault="00DD18DE" w:rsidP="0042549F">
      <w:pPr>
        <w:rPr>
          <w:rFonts w:ascii="Arial" w:hAnsi="Arial" w:cs="Arial"/>
          <w:sz w:val="24"/>
          <w:szCs w:val="24"/>
        </w:rPr>
      </w:pPr>
      <w:bookmarkStart w:id="146" w:name="lt_pId161"/>
      <w:r w:rsidRPr="009E4E58">
        <w:rPr>
          <w:rFonts w:ascii="Arial" w:hAnsi="Arial" w:cs="Arial"/>
          <w:sz w:val="24"/>
          <w:szCs w:val="24"/>
        </w:rPr>
        <w:t>P</w:t>
      </w:r>
      <w:r w:rsidR="00D2758E" w:rsidRPr="009E4E58">
        <w:rPr>
          <w:rFonts w:ascii="Arial" w:hAnsi="Arial" w:cs="Arial"/>
          <w:sz w:val="24"/>
          <w:szCs w:val="24"/>
        </w:rPr>
        <w:t>/</w:t>
      </w:r>
      <w:r w:rsidRPr="009E4E58">
        <w:rPr>
          <w:rFonts w:ascii="Arial" w:hAnsi="Arial" w:cs="Arial"/>
          <w:sz w:val="24"/>
          <w:szCs w:val="24"/>
        </w:rPr>
        <w:t xml:space="preserve">A </w:t>
      </w:r>
      <w:r w:rsidR="00D2758E" w:rsidRPr="009E4E58">
        <w:rPr>
          <w:rFonts w:ascii="Arial" w:hAnsi="Arial" w:cs="Arial"/>
          <w:sz w:val="24"/>
          <w:szCs w:val="24"/>
        </w:rPr>
        <w:t>l</w:t>
      </w:r>
      <w:r w:rsidRPr="009E4E58">
        <w:rPr>
          <w:rFonts w:ascii="Arial" w:hAnsi="Arial" w:cs="Arial"/>
          <w:sz w:val="24"/>
          <w:szCs w:val="24"/>
        </w:rPr>
        <w:t>e confrère Di Liberatore/</w:t>
      </w:r>
      <w:r w:rsidR="00D2758E" w:rsidRPr="009E4E58">
        <w:rPr>
          <w:rFonts w:ascii="Arial" w:hAnsi="Arial" w:cs="Arial"/>
          <w:sz w:val="24"/>
          <w:szCs w:val="24"/>
        </w:rPr>
        <w:t>l</w:t>
      </w:r>
      <w:r w:rsidRPr="009E4E58">
        <w:rPr>
          <w:rFonts w:ascii="Arial" w:hAnsi="Arial" w:cs="Arial"/>
          <w:sz w:val="24"/>
          <w:szCs w:val="24"/>
        </w:rPr>
        <w:t>e confrère LeBlanc</w:t>
      </w:r>
      <w:bookmarkEnd w:id="146"/>
    </w:p>
    <w:p w:rsidR="00D2758E" w:rsidRPr="009E4E58" w:rsidRDefault="00DD18DE" w:rsidP="0042549F">
      <w:pPr>
        <w:rPr>
          <w:rFonts w:ascii="Arial" w:hAnsi="Arial" w:cs="Arial"/>
          <w:b/>
          <w:i/>
          <w:sz w:val="24"/>
          <w:szCs w:val="24"/>
        </w:rPr>
      </w:pPr>
      <w:bookmarkStart w:id="147" w:name="lt_pId162"/>
      <w:r w:rsidRPr="009E4E58">
        <w:rPr>
          <w:rFonts w:ascii="Arial" w:hAnsi="Arial" w:cs="Arial"/>
          <w:b/>
          <w:i/>
          <w:sz w:val="24"/>
          <w:szCs w:val="24"/>
        </w:rPr>
        <w:t>Motion adoptée</w:t>
      </w:r>
      <w:bookmarkStart w:id="148" w:name="lt_pId163"/>
      <w:bookmarkEnd w:id="147"/>
    </w:p>
    <w:p w:rsidR="0042549F" w:rsidRPr="009E4E58" w:rsidRDefault="0004349A" w:rsidP="0042549F">
      <w:pPr>
        <w:rPr>
          <w:rFonts w:ascii="Arial" w:hAnsi="Arial" w:cs="Arial"/>
          <w:sz w:val="24"/>
          <w:szCs w:val="24"/>
        </w:rPr>
      </w:pPr>
      <w:r w:rsidRPr="009E4E58">
        <w:rPr>
          <w:rFonts w:ascii="Arial" w:hAnsi="Arial" w:cs="Arial"/>
          <w:sz w:val="24"/>
          <w:szCs w:val="24"/>
        </w:rPr>
        <w:t xml:space="preserve">Budget </w:t>
      </w:r>
      <w:r w:rsidR="00D2758E" w:rsidRPr="009E4E58">
        <w:rPr>
          <w:rFonts w:ascii="Arial" w:hAnsi="Arial" w:cs="Arial"/>
          <w:sz w:val="24"/>
          <w:szCs w:val="24"/>
        </w:rPr>
        <w:t>et r</w:t>
      </w:r>
      <w:r w:rsidRPr="009E4E58">
        <w:rPr>
          <w:rFonts w:ascii="Arial" w:hAnsi="Arial" w:cs="Arial"/>
          <w:sz w:val="24"/>
          <w:szCs w:val="24"/>
        </w:rPr>
        <w:t>ecomm</w:t>
      </w:r>
      <w:r w:rsidR="00D2758E" w:rsidRPr="009E4E58">
        <w:rPr>
          <w:rFonts w:ascii="Arial" w:hAnsi="Arial" w:cs="Arial"/>
          <w:sz w:val="24"/>
          <w:szCs w:val="24"/>
        </w:rPr>
        <w:t>a</w:t>
      </w:r>
      <w:r w:rsidRPr="009E4E58">
        <w:rPr>
          <w:rFonts w:ascii="Arial" w:hAnsi="Arial" w:cs="Arial"/>
          <w:sz w:val="24"/>
          <w:szCs w:val="24"/>
        </w:rPr>
        <w:t xml:space="preserve">ndations </w:t>
      </w:r>
      <w:r w:rsidR="00D2758E" w:rsidRPr="009E4E58">
        <w:rPr>
          <w:rFonts w:ascii="Arial" w:hAnsi="Arial" w:cs="Arial"/>
          <w:sz w:val="24"/>
          <w:szCs w:val="24"/>
        </w:rPr>
        <w:t>du Comité</w:t>
      </w:r>
      <w:bookmarkEnd w:id="148"/>
    </w:p>
    <w:p w:rsidR="0042549F" w:rsidRPr="009E4E58" w:rsidRDefault="00DD18DE" w:rsidP="0042549F">
      <w:pPr>
        <w:rPr>
          <w:rFonts w:ascii="Arial" w:hAnsi="Arial" w:cs="Arial"/>
          <w:b/>
          <w:sz w:val="24"/>
          <w:szCs w:val="24"/>
        </w:rPr>
      </w:pPr>
      <w:bookmarkStart w:id="149" w:name="lt_pId164"/>
      <w:r w:rsidRPr="009E4E58">
        <w:rPr>
          <w:rFonts w:ascii="Arial" w:hAnsi="Arial" w:cs="Arial"/>
          <w:b/>
          <w:sz w:val="24"/>
          <w:szCs w:val="24"/>
        </w:rPr>
        <w:t>Examen du budget</w:t>
      </w:r>
      <w:r w:rsidR="0094483F">
        <w:rPr>
          <w:rFonts w:ascii="Arial" w:hAnsi="Arial" w:cs="Arial"/>
          <w:b/>
          <w:sz w:val="24"/>
          <w:szCs w:val="24"/>
        </w:rPr>
        <w:t> </w:t>
      </w:r>
      <w:r w:rsidRPr="009E4E58">
        <w:rPr>
          <w:rFonts w:ascii="Arial" w:hAnsi="Arial" w:cs="Arial"/>
          <w:b/>
          <w:sz w:val="24"/>
          <w:szCs w:val="24"/>
        </w:rPr>
        <w:t>2017 pour l</w:t>
      </w:r>
      <w:r w:rsidR="0094483F">
        <w:rPr>
          <w:rFonts w:ascii="Arial" w:hAnsi="Arial" w:cs="Arial"/>
          <w:b/>
          <w:sz w:val="24"/>
          <w:szCs w:val="24"/>
        </w:rPr>
        <w:t>’</w:t>
      </w:r>
      <w:r w:rsidRPr="009E4E58">
        <w:rPr>
          <w:rFonts w:ascii="Arial" w:hAnsi="Arial" w:cs="Arial"/>
          <w:b/>
          <w:sz w:val="24"/>
          <w:szCs w:val="24"/>
        </w:rPr>
        <w:t>action politique</w:t>
      </w:r>
      <w:bookmarkEnd w:id="149"/>
    </w:p>
    <w:p w:rsidR="0042549F" w:rsidRPr="009E4E58" w:rsidRDefault="00D2758E" w:rsidP="0042549F">
      <w:pPr>
        <w:rPr>
          <w:rFonts w:ascii="Arial" w:hAnsi="Arial" w:cs="Arial"/>
          <w:sz w:val="24"/>
          <w:szCs w:val="24"/>
        </w:rPr>
      </w:pPr>
      <w:bookmarkStart w:id="150" w:name="lt_pId165"/>
      <w:r w:rsidRPr="009E4E58">
        <w:rPr>
          <w:rFonts w:ascii="Arial" w:hAnsi="Arial" w:cs="Arial"/>
          <w:sz w:val="24"/>
          <w:szCs w:val="24"/>
        </w:rPr>
        <w:t>Le Comité présente sur un écran les dépenses faites en 2016. Il veut ainsi assurer la</w:t>
      </w:r>
      <w:bookmarkStart w:id="151" w:name="lt_pId166"/>
      <w:bookmarkEnd w:id="150"/>
      <w:r w:rsidR="0004349A" w:rsidRPr="009E4E58">
        <w:rPr>
          <w:rFonts w:ascii="Arial" w:hAnsi="Arial" w:cs="Arial"/>
          <w:sz w:val="24"/>
          <w:szCs w:val="24"/>
        </w:rPr>
        <w:t xml:space="preserve"> transparenc</w:t>
      </w:r>
      <w:r w:rsidRPr="009E4E58">
        <w:rPr>
          <w:rFonts w:ascii="Arial" w:hAnsi="Arial" w:cs="Arial"/>
          <w:sz w:val="24"/>
          <w:szCs w:val="24"/>
        </w:rPr>
        <w:t>e</w:t>
      </w:r>
      <w:r w:rsidR="0004349A" w:rsidRPr="009E4E58">
        <w:rPr>
          <w:rFonts w:ascii="Arial" w:hAnsi="Arial" w:cs="Arial"/>
          <w:sz w:val="24"/>
          <w:szCs w:val="24"/>
        </w:rPr>
        <w:t xml:space="preserve"> </w:t>
      </w:r>
      <w:r w:rsidRPr="009E4E58">
        <w:rPr>
          <w:rFonts w:ascii="Arial" w:hAnsi="Arial" w:cs="Arial"/>
          <w:sz w:val="24"/>
          <w:szCs w:val="24"/>
        </w:rPr>
        <w:t xml:space="preserve">et favoriser la </w:t>
      </w:r>
      <w:r w:rsidR="0004349A" w:rsidRPr="009E4E58">
        <w:rPr>
          <w:rFonts w:ascii="Arial" w:hAnsi="Arial" w:cs="Arial"/>
          <w:sz w:val="24"/>
          <w:szCs w:val="24"/>
        </w:rPr>
        <w:t xml:space="preserve">discussion </w:t>
      </w:r>
      <w:r w:rsidRPr="009E4E58">
        <w:rPr>
          <w:rFonts w:ascii="Arial" w:hAnsi="Arial" w:cs="Arial"/>
          <w:sz w:val="24"/>
          <w:szCs w:val="24"/>
        </w:rPr>
        <w:t>pour voir comment on peut mieux utiliser les fonds</w:t>
      </w:r>
      <w:r w:rsidR="0004349A" w:rsidRPr="009E4E58">
        <w:rPr>
          <w:rFonts w:ascii="Arial" w:hAnsi="Arial" w:cs="Arial"/>
          <w:sz w:val="24"/>
          <w:szCs w:val="24"/>
        </w:rPr>
        <w:t>.</w:t>
      </w:r>
      <w:bookmarkEnd w:id="151"/>
    </w:p>
    <w:p w:rsidR="0042549F" w:rsidRPr="009E4E58" w:rsidRDefault="004C4A1A" w:rsidP="0042549F">
      <w:pPr>
        <w:rPr>
          <w:rFonts w:ascii="Arial" w:hAnsi="Arial" w:cs="Arial"/>
          <w:sz w:val="24"/>
          <w:szCs w:val="24"/>
        </w:rPr>
      </w:pPr>
      <w:bookmarkStart w:id="152" w:name="lt_pId167"/>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Bembridge recomm</w:t>
      </w:r>
      <w:r w:rsidRPr="009E4E58">
        <w:rPr>
          <w:rFonts w:ascii="Arial" w:hAnsi="Arial" w:cs="Arial"/>
          <w:sz w:val="24"/>
          <w:szCs w:val="24"/>
        </w:rPr>
        <w:t>a</w:t>
      </w:r>
      <w:r w:rsidR="0004349A" w:rsidRPr="009E4E58">
        <w:rPr>
          <w:rFonts w:ascii="Arial" w:hAnsi="Arial" w:cs="Arial"/>
          <w:sz w:val="24"/>
          <w:szCs w:val="24"/>
        </w:rPr>
        <w:t xml:space="preserve">nde </w:t>
      </w:r>
      <w:r w:rsidRPr="009E4E58">
        <w:rPr>
          <w:rFonts w:ascii="Arial" w:hAnsi="Arial" w:cs="Arial"/>
          <w:sz w:val="24"/>
          <w:szCs w:val="24"/>
        </w:rPr>
        <w:t>que le poste budgétaire « </w:t>
      </w:r>
      <w:r w:rsidR="0004349A" w:rsidRPr="009E4E58">
        <w:rPr>
          <w:rFonts w:ascii="Arial" w:hAnsi="Arial" w:cs="Arial"/>
          <w:sz w:val="24"/>
          <w:szCs w:val="24"/>
        </w:rPr>
        <w:t>F</w:t>
      </w:r>
      <w:r w:rsidRPr="009E4E58">
        <w:rPr>
          <w:rFonts w:ascii="Arial" w:hAnsi="Arial" w:cs="Arial"/>
          <w:sz w:val="24"/>
          <w:szCs w:val="24"/>
        </w:rPr>
        <w:t>édération du travail – Congrès » de 1</w:t>
      </w:r>
      <w:r w:rsidR="0094483F">
        <w:rPr>
          <w:rFonts w:ascii="Arial" w:hAnsi="Arial" w:cs="Arial"/>
          <w:sz w:val="24"/>
          <w:szCs w:val="24"/>
        </w:rPr>
        <w:t> </w:t>
      </w:r>
      <w:r w:rsidRPr="009E4E58">
        <w:rPr>
          <w:rFonts w:ascii="Arial" w:hAnsi="Arial" w:cs="Arial"/>
          <w:sz w:val="24"/>
          <w:szCs w:val="24"/>
        </w:rPr>
        <w:t>000 $ soit déplacé dans le budget du Conseil.</w:t>
      </w:r>
      <w:r w:rsidR="00651D85" w:rsidRPr="009E4E58">
        <w:rPr>
          <w:rFonts w:ascii="Arial" w:hAnsi="Arial" w:cs="Arial"/>
          <w:sz w:val="24"/>
          <w:szCs w:val="24"/>
        </w:rPr>
        <w:t xml:space="preserve"> </w:t>
      </w:r>
      <w:r w:rsidRPr="009E4E58">
        <w:rPr>
          <w:rFonts w:ascii="Arial" w:hAnsi="Arial" w:cs="Arial"/>
          <w:sz w:val="24"/>
          <w:szCs w:val="24"/>
        </w:rPr>
        <w:t>À son avis, cette allocation sert à tenir des caucus aux congrès des fédérations du travail</w:t>
      </w:r>
      <w:r w:rsidR="00DF1328" w:rsidRPr="009E4E58">
        <w:rPr>
          <w:rFonts w:ascii="Arial" w:hAnsi="Arial" w:cs="Arial"/>
          <w:sz w:val="24"/>
          <w:szCs w:val="24"/>
        </w:rPr>
        <w:t>,</w:t>
      </w:r>
      <w:r w:rsidRPr="009E4E58">
        <w:rPr>
          <w:rFonts w:ascii="Arial" w:hAnsi="Arial" w:cs="Arial"/>
          <w:sz w:val="24"/>
          <w:szCs w:val="24"/>
        </w:rPr>
        <w:t xml:space="preserve"> et de tels caucus ne sont pas des actions politiques.</w:t>
      </w:r>
      <w:bookmarkEnd w:id="152"/>
      <w:r w:rsidR="0004349A" w:rsidRPr="009E4E58">
        <w:rPr>
          <w:rFonts w:ascii="Arial" w:hAnsi="Arial" w:cs="Arial"/>
          <w:sz w:val="24"/>
          <w:szCs w:val="24"/>
        </w:rPr>
        <w:t xml:space="preserve"> </w:t>
      </w:r>
      <w:bookmarkStart w:id="153" w:name="lt_pId168"/>
      <w:r w:rsidR="00DF1328" w:rsidRPr="009E4E58">
        <w:rPr>
          <w:rFonts w:ascii="Arial" w:hAnsi="Arial" w:cs="Arial"/>
          <w:sz w:val="24"/>
          <w:szCs w:val="24"/>
        </w:rPr>
        <w:t xml:space="preserve">Si on accepte cette recommandation, le Comité des finances ajoutera ledit poste budgétaire dans son projet de budget pour le prochain cycle du Conseil. </w:t>
      </w:r>
      <w:bookmarkStart w:id="154" w:name="lt_pId169"/>
      <w:bookmarkEnd w:id="153"/>
      <w:r w:rsidR="000C5EB3" w:rsidRPr="009E4E58">
        <w:rPr>
          <w:rFonts w:ascii="Arial" w:hAnsi="Arial" w:cs="Arial"/>
          <w:sz w:val="24"/>
          <w:szCs w:val="24"/>
        </w:rPr>
        <w:t>De son côté, l</w:t>
      </w:r>
      <w:r w:rsidR="00E30B24" w:rsidRPr="009E4E58">
        <w:rPr>
          <w:rFonts w:ascii="Arial" w:hAnsi="Arial" w:cs="Arial"/>
          <w:sz w:val="24"/>
          <w:szCs w:val="24"/>
        </w:rPr>
        <w:t xml:space="preserve">e confrère </w:t>
      </w:r>
      <w:r w:rsidR="0004349A" w:rsidRPr="009E4E58">
        <w:rPr>
          <w:rFonts w:ascii="Arial" w:hAnsi="Arial" w:cs="Arial"/>
          <w:sz w:val="24"/>
          <w:szCs w:val="24"/>
        </w:rPr>
        <w:t xml:space="preserve">Di Liberatore </w:t>
      </w:r>
      <w:r w:rsidR="00E30B24" w:rsidRPr="009E4E58">
        <w:rPr>
          <w:rFonts w:ascii="Arial" w:hAnsi="Arial" w:cs="Arial"/>
          <w:sz w:val="24"/>
          <w:szCs w:val="24"/>
        </w:rPr>
        <w:t>modifier</w:t>
      </w:r>
      <w:r w:rsidR="000C5EB3" w:rsidRPr="009E4E58">
        <w:rPr>
          <w:rFonts w:ascii="Arial" w:hAnsi="Arial" w:cs="Arial"/>
          <w:sz w:val="24"/>
          <w:szCs w:val="24"/>
        </w:rPr>
        <w:t>a</w:t>
      </w:r>
      <w:r w:rsidR="00E30B24" w:rsidRPr="009E4E58">
        <w:rPr>
          <w:rFonts w:ascii="Arial" w:hAnsi="Arial" w:cs="Arial"/>
          <w:sz w:val="24"/>
          <w:szCs w:val="24"/>
        </w:rPr>
        <w:t xml:space="preserve"> le </w:t>
      </w:r>
      <w:r w:rsidR="0004349A" w:rsidRPr="009E4E58">
        <w:rPr>
          <w:rFonts w:ascii="Arial" w:hAnsi="Arial" w:cs="Arial"/>
          <w:sz w:val="24"/>
          <w:szCs w:val="24"/>
        </w:rPr>
        <w:t xml:space="preserve">budget </w:t>
      </w:r>
      <w:r w:rsidR="00DF1328" w:rsidRPr="009E4E58">
        <w:rPr>
          <w:rFonts w:ascii="Arial" w:hAnsi="Arial" w:cs="Arial"/>
          <w:sz w:val="24"/>
          <w:szCs w:val="24"/>
        </w:rPr>
        <w:t>pour l’action politique :</w:t>
      </w:r>
      <w:r w:rsidR="00E30B24" w:rsidRPr="009E4E58">
        <w:rPr>
          <w:rFonts w:ascii="Arial" w:hAnsi="Arial" w:cs="Arial"/>
          <w:sz w:val="24"/>
          <w:szCs w:val="24"/>
        </w:rPr>
        <w:t xml:space="preserve"> il réduira à zéro le poste budgétaire « Fédération du travail – Congrès » et </w:t>
      </w:r>
      <w:r w:rsidR="000C5EB3" w:rsidRPr="009E4E58">
        <w:rPr>
          <w:rFonts w:ascii="Arial" w:hAnsi="Arial" w:cs="Arial"/>
          <w:sz w:val="24"/>
          <w:szCs w:val="24"/>
        </w:rPr>
        <w:t xml:space="preserve">fera passer </w:t>
      </w:r>
      <w:r w:rsidR="00E30B24" w:rsidRPr="009E4E58">
        <w:rPr>
          <w:rFonts w:ascii="Arial" w:hAnsi="Arial" w:cs="Arial"/>
          <w:sz w:val="24"/>
          <w:szCs w:val="24"/>
        </w:rPr>
        <w:t xml:space="preserve">à </w:t>
      </w:r>
      <w:r w:rsidR="0004349A" w:rsidRPr="009E4E58">
        <w:rPr>
          <w:rFonts w:ascii="Arial" w:hAnsi="Arial" w:cs="Arial"/>
          <w:sz w:val="24"/>
          <w:szCs w:val="24"/>
        </w:rPr>
        <w:t>4</w:t>
      </w:r>
      <w:r w:rsidR="0094483F">
        <w:rPr>
          <w:rFonts w:ascii="Arial" w:hAnsi="Arial" w:cs="Arial"/>
          <w:sz w:val="24"/>
          <w:szCs w:val="24"/>
        </w:rPr>
        <w:t> </w:t>
      </w:r>
      <w:r w:rsidR="0004349A" w:rsidRPr="009E4E58">
        <w:rPr>
          <w:rFonts w:ascii="Arial" w:hAnsi="Arial" w:cs="Arial"/>
          <w:sz w:val="24"/>
          <w:szCs w:val="24"/>
        </w:rPr>
        <w:t>550</w:t>
      </w:r>
      <w:r w:rsidR="00E30B24" w:rsidRPr="009E4E58">
        <w:rPr>
          <w:rFonts w:ascii="Arial" w:hAnsi="Arial" w:cs="Arial"/>
          <w:sz w:val="24"/>
          <w:szCs w:val="24"/>
        </w:rPr>
        <w:t> $ le poste « Fonds généraux »</w:t>
      </w:r>
      <w:r w:rsidR="0004349A" w:rsidRPr="009E4E58">
        <w:rPr>
          <w:rFonts w:ascii="Arial" w:hAnsi="Arial" w:cs="Arial"/>
          <w:sz w:val="24"/>
          <w:szCs w:val="24"/>
        </w:rPr>
        <w:t>.</w:t>
      </w:r>
      <w:bookmarkEnd w:id="154"/>
    </w:p>
    <w:p w:rsidR="0042549F" w:rsidRPr="009E4E58" w:rsidRDefault="00E30B24" w:rsidP="0042549F">
      <w:pPr>
        <w:rPr>
          <w:rFonts w:ascii="Arial" w:hAnsi="Arial" w:cs="Arial"/>
          <w:sz w:val="24"/>
          <w:szCs w:val="24"/>
        </w:rPr>
      </w:pPr>
      <w:bookmarkStart w:id="155" w:name="lt_pId170"/>
      <w:r w:rsidRPr="009E4E58">
        <w:rPr>
          <w:rFonts w:ascii="Arial" w:hAnsi="Arial" w:cs="Arial"/>
          <w:sz w:val="24"/>
          <w:szCs w:val="24"/>
        </w:rPr>
        <w:t xml:space="preserve">Le confrère </w:t>
      </w:r>
      <w:r w:rsidR="0004349A" w:rsidRPr="009E4E58">
        <w:rPr>
          <w:rFonts w:ascii="Arial" w:hAnsi="Arial" w:cs="Arial"/>
          <w:sz w:val="24"/>
          <w:szCs w:val="24"/>
        </w:rPr>
        <w:t>Lansdell</w:t>
      </w:r>
      <w:r w:rsidRPr="009E4E58">
        <w:rPr>
          <w:rFonts w:ascii="Arial" w:hAnsi="Arial" w:cs="Arial"/>
          <w:sz w:val="24"/>
          <w:szCs w:val="24"/>
        </w:rPr>
        <w:t xml:space="preserve"> demande si l’AFPC-</w:t>
      </w:r>
      <w:r w:rsidR="0004349A" w:rsidRPr="009E4E58">
        <w:rPr>
          <w:rFonts w:ascii="Arial" w:hAnsi="Arial" w:cs="Arial"/>
          <w:sz w:val="24"/>
          <w:szCs w:val="24"/>
        </w:rPr>
        <w:t>Atlanti</w:t>
      </w:r>
      <w:r w:rsidRPr="009E4E58">
        <w:rPr>
          <w:rFonts w:ascii="Arial" w:hAnsi="Arial" w:cs="Arial"/>
          <w:sz w:val="24"/>
          <w:szCs w:val="24"/>
        </w:rPr>
        <w:t xml:space="preserve">que </w:t>
      </w:r>
      <w:r w:rsidR="0004349A" w:rsidRPr="009E4E58">
        <w:rPr>
          <w:rFonts w:ascii="Arial" w:hAnsi="Arial" w:cs="Arial"/>
          <w:sz w:val="24"/>
          <w:szCs w:val="24"/>
        </w:rPr>
        <w:t>a contribu</w:t>
      </w:r>
      <w:r w:rsidRPr="009E4E58">
        <w:rPr>
          <w:rFonts w:ascii="Arial" w:hAnsi="Arial" w:cs="Arial"/>
          <w:sz w:val="24"/>
          <w:szCs w:val="24"/>
        </w:rPr>
        <w:t xml:space="preserve">é aux élections des conseils scolaires. La </w:t>
      </w:r>
      <w:bookmarkStart w:id="156" w:name="lt_pId171"/>
      <w:bookmarkEnd w:id="155"/>
      <w:r w:rsidR="00651D85" w:rsidRPr="009E4E58">
        <w:rPr>
          <w:rFonts w:ascii="Arial" w:hAnsi="Arial" w:cs="Arial"/>
          <w:sz w:val="24"/>
          <w:szCs w:val="24"/>
        </w:rPr>
        <w:t xml:space="preserve">consœur </w:t>
      </w:r>
      <w:r w:rsidR="0004349A" w:rsidRPr="009E4E58">
        <w:rPr>
          <w:rFonts w:ascii="Arial" w:hAnsi="Arial" w:cs="Arial"/>
          <w:sz w:val="24"/>
          <w:szCs w:val="24"/>
        </w:rPr>
        <w:t>Hodder expl</w:t>
      </w:r>
      <w:r w:rsidRPr="009E4E58">
        <w:rPr>
          <w:rFonts w:ascii="Arial" w:hAnsi="Arial" w:cs="Arial"/>
          <w:sz w:val="24"/>
          <w:szCs w:val="24"/>
        </w:rPr>
        <w:t xml:space="preserve">ique que pour ce qui est des élections </w:t>
      </w:r>
      <w:r w:rsidR="0004349A" w:rsidRPr="009E4E58">
        <w:rPr>
          <w:rFonts w:ascii="Arial" w:hAnsi="Arial" w:cs="Arial"/>
          <w:sz w:val="24"/>
          <w:szCs w:val="24"/>
        </w:rPr>
        <w:t>municipal</w:t>
      </w:r>
      <w:r w:rsidRPr="009E4E58">
        <w:rPr>
          <w:rFonts w:ascii="Arial" w:hAnsi="Arial" w:cs="Arial"/>
          <w:sz w:val="24"/>
          <w:szCs w:val="24"/>
        </w:rPr>
        <w:t xml:space="preserve">es, </w:t>
      </w:r>
      <w:r w:rsidR="0004349A" w:rsidRPr="009E4E58">
        <w:rPr>
          <w:rFonts w:ascii="Arial" w:hAnsi="Arial" w:cs="Arial"/>
          <w:sz w:val="24"/>
          <w:szCs w:val="24"/>
        </w:rPr>
        <w:t>etc.</w:t>
      </w:r>
      <w:r w:rsidRPr="009E4E58">
        <w:rPr>
          <w:rFonts w:ascii="Arial" w:hAnsi="Arial" w:cs="Arial"/>
          <w:sz w:val="24"/>
          <w:szCs w:val="24"/>
        </w:rPr>
        <w:t>,</w:t>
      </w:r>
      <w:r w:rsidR="0004349A" w:rsidRPr="009E4E58">
        <w:rPr>
          <w:rFonts w:ascii="Arial" w:hAnsi="Arial" w:cs="Arial"/>
          <w:sz w:val="24"/>
          <w:szCs w:val="24"/>
        </w:rPr>
        <w:t xml:space="preserve"> </w:t>
      </w:r>
      <w:r w:rsidRPr="009E4E58">
        <w:rPr>
          <w:rFonts w:ascii="Arial" w:hAnsi="Arial" w:cs="Arial"/>
          <w:sz w:val="24"/>
          <w:szCs w:val="24"/>
        </w:rPr>
        <w:t xml:space="preserve">nous nous en remettons </w:t>
      </w:r>
      <w:r w:rsidR="008D0CA1" w:rsidRPr="009E4E58">
        <w:rPr>
          <w:rFonts w:ascii="Arial" w:hAnsi="Arial" w:cs="Arial"/>
          <w:sz w:val="24"/>
          <w:szCs w:val="24"/>
        </w:rPr>
        <w:t xml:space="preserve">au </w:t>
      </w:r>
      <w:r w:rsidRPr="009E4E58">
        <w:rPr>
          <w:rFonts w:ascii="Arial" w:hAnsi="Arial" w:cs="Arial"/>
          <w:sz w:val="24"/>
          <w:szCs w:val="24"/>
        </w:rPr>
        <w:t xml:space="preserve">CTC, </w:t>
      </w:r>
      <w:r w:rsidR="008D0CA1" w:rsidRPr="009E4E58">
        <w:rPr>
          <w:rFonts w:ascii="Arial" w:hAnsi="Arial" w:cs="Arial"/>
          <w:sz w:val="24"/>
          <w:szCs w:val="24"/>
        </w:rPr>
        <w:t xml:space="preserve">qui </w:t>
      </w:r>
      <w:r w:rsidRPr="009E4E58">
        <w:rPr>
          <w:rFonts w:ascii="Arial" w:hAnsi="Arial" w:cs="Arial"/>
          <w:sz w:val="24"/>
          <w:szCs w:val="24"/>
        </w:rPr>
        <w:t>détermine les circonscriptions à cibler. Toutefois, les membres peuvent présenter leurs demandes à la VPER pour sa considération.</w:t>
      </w:r>
      <w:bookmarkEnd w:id="156"/>
      <w:r w:rsidR="0004349A" w:rsidRPr="009E4E58">
        <w:rPr>
          <w:rFonts w:ascii="Arial" w:hAnsi="Arial" w:cs="Arial"/>
          <w:sz w:val="24"/>
          <w:szCs w:val="24"/>
        </w:rPr>
        <w:t xml:space="preserve"> </w:t>
      </w:r>
    </w:p>
    <w:p w:rsidR="0042549F" w:rsidRPr="009E4E58" w:rsidRDefault="008D0CA1" w:rsidP="0042549F">
      <w:pPr>
        <w:rPr>
          <w:rFonts w:ascii="Arial" w:hAnsi="Arial" w:cs="Arial"/>
          <w:sz w:val="24"/>
          <w:szCs w:val="24"/>
        </w:rPr>
      </w:pPr>
      <w:bookmarkStart w:id="157" w:name="lt_pId173"/>
      <w:r w:rsidRPr="009E4E58">
        <w:rPr>
          <w:rFonts w:ascii="Arial" w:hAnsi="Arial" w:cs="Arial"/>
          <w:sz w:val="24"/>
          <w:szCs w:val="24"/>
        </w:rPr>
        <w:t xml:space="preserve">Le confrère </w:t>
      </w:r>
      <w:r w:rsidR="0004349A" w:rsidRPr="009E4E58">
        <w:rPr>
          <w:rFonts w:ascii="Arial" w:hAnsi="Arial" w:cs="Arial"/>
          <w:sz w:val="24"/>
          <w:szCs w:val="24"/>
        </w:rPr>
        <w:t xml:space="preserve">LaPierre </w:t>
      </w:r>
      <w:r w:rsidRPr="009E4E58">
        <w:rPr>
          <w:rFonts w:ascii="Arial" w:hAnsi="Arial" w:cs="Arial"/>
          <w:sz w:val="24"/>
          <w:szCs w:val="24"/>
        </w:rPr>
        <w:t xml:space="preserve">demande si la liste des dépenses pour l’action politique peut être ajoutée à la trousse pour chaque réunion du Conseil. La </w:t>
      </w:r>
      <w:bookmarkStart w:id="158" w:name="lt_pId174"/>
      <w:bookmarkEnd w:id="157"/>
      <w:r w:rsidR="00651D85" w:rsidRPr="009E4E58">
        <w:rPr>
          <w:rFonts w:ascii="Arial" w:hAnsi="Arial" w:cs="Arial"/>
          <w:sz w:val="24"/>
          <w:szCs w:val="24"/>
        </w:rPr>
        <w:t xml:space="preserve">consœur </w:t>
      </w:r>
      <w:r w:rsidR="0004349A" w:rsidRPr="009E4E58">
        <w:rPr>
          <w:rFonts w:ascii="Arial" w:hAnsi="Arial" w:cs="Arial"/>
          <w:sz w:val="24"/>
          <w:szCs w:val="24"/>
        </w:rPr>
        <w:t xml:space="preserve">Hodder </w:t>
      </w:r>
      <w:r w:rsidRPr="009E4E58">
        <w:rPr>
          <w:rFonts w:ascii="Arial" w:hAnsi="Arial" w:cs="Arial"/>
          <w:sz w:val="24"/>
          <w:szCs w:val="24"/>
        </w:rPr>
        <w:t>répond qu’elle n’a aucune objection à titre de VPER par intérim, mais que la question relève de la VPER.</w:t>
      </w:r>
      <w:bookmarkEnd w:id="158"/>
    </w:p>
    <w:p w:rsidR="0042549F" w:rsidRPr="009E4E58" w:rsidRDefault="008D0CA1" w:rsidP="0042549F">
      <w:pPr>
        <w:rPr>
          <w:rFonts w:ascii="Arial" w:hAnsi="Arial" w:cs="Arial"/>
          <w:sz w:val="24"/>
          <w:szCs w:val="24"/>
        </w:rPr>
      </w:pPr>
      <w:bookmarkStart w:id="159" w:name="lt_pId175"/>
      <w:r w:rsidRPr="009E4E58">
        <w:rPr>
          <w:rFonts w:ascii="Arial" w:hAnsi="Arial" w:cs="Arial"/>
          <w:sz w:val="24"/>
          <w:szCs w:val="24"/>
        </w:rPr>
        <w:t xml:space="preserve">Le confrère </w:t>
      </w:r>
      <w:r w:rsidR="0004349A" w:rsidRPr="009E4E58">
        <w:rPr>
          <w:rFonts w:ascii="Arial" w:hAnsi="Arial" w:cs="Arial"/>
          <w:sz w:val="24"/>
          <w:szCs w:val="24"/>
        </w:rPr>
        <w:t xml:space="preserve">LaPierre </w:t>
      </w:r>
      <w:r w:rsidRPr="009E4E58">
        <w:rPr>
          <w:rFonts w:ascii="Arial" w:hAnsi="Arial" w:cs="Arial"/>
          <w:sz w:val="24"/>
          <w:szCs w:val="24"/>
        </w:rPr>
        <w:t>demande comment on approuve les dépenses qui ne sont pas prévues au budget qui a été adopté.</w:t>
      </w:r>
      <w:bookmarkEnd w:id="159"/>
      <w:r w:rsidR="0004349A" w:rsidRPr="009E4E58">
        <w:rPr>
          <w:rFonts w:ascii="Arial" w:hAnsi="Arial" w:cs="Arial"/>
          <w:sz w:val="24"/>
          <w:szCs w:val="24"/>
        </w:rPr>
        <w:t xml:space="preserve"> </w:t>
      </w:r>
      <w:bookmarkStart w:id="160" w:name="lt_pId176"/>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Hodder </w:t>
      </w:r>
      <w:r w:rsidRPr="009E4E58">
        <w:rPr>
          <w:rFonts w:ascii="Arial" w:hAnsi="Arial" w:cs="Arial"/>
          <w:sz w:val="24"/>
          <w:szCs w:val="24"/>
        </w:rPr>
        <w:t xml:space="preserve">précise que le </w:t>
      </w:r>
      <w:r w:rsidR="0004349A" w:rsidRPr="009E4E58">
        <w:rPr>
          <w:rFonts w:ascii="Arial" w:hAnsi="Arial" w:cs="Arial"/>
          <w:sz w:val="24"/>
          <w:szCs w:val="24"/>
        </w:rPr>
        <w:t>budget</w:t>
      </w:r>
      <w:r w:rsidRPr="009E4E58">
        <w:rPr>
          <w:rFonts w:ascii="Arial" w:hAnsi="Arial" w:cs="Arial"/>
          <w:sz w:val="24"/>
          <w:szCs w:val="24"/>
        </w:rPr>
        <w:t xml:space="preserve"> sert de guide et qu’on le suit autant que </w:t>
      </w:r>
      <w:r w:rsidR="0004349A" w:rsidRPr="009E4E58">
        <w:rPr>
          <w:rFonts w:ascii="Arial" w:hAnsi="Arial" w:cs="Arial"/>
          <w:sz w:val="24"/>
          <w:szCs w:val="24"/>
        </w:rPr>
        <w:t>possible.</w:t>
      </w:r>
      <w:bookmarkEnd w:id="160"/>
      <w:r w:rsidR="0004349A" w:rsidRPr="009E4E58">
        <w:rPr>
          <w:rFonts w:ascii="Arial" w:hAnsi="Arial" w:cs="Arial"/>
          <w:sz w:val="24"/>
          <w:szCs w:val="24"/>
        </w:rPr>
        <w:t xml:space="preserve"> </w:t>
      </w:r>
      <w:bookmarkStart w:id="161" w:name="lt_pId177"/>
      <w:r w:rsidR="00C61BE8" w:rsidRPr="009E4E58">
        <w:rPr>
          <w:rFonts w:ascii="Arial" w:hAnsi="Arial" w:cs="Arial"/>
          <w:sz w:val="24"/>
          <w:szCs w:val="24"/>
        </w:rPr>
        <w:t xml:space="preserve">Elle explique qu’il peut être lourd pour la </w:t>
      </w:r>
      <w:r w:rsidR="00C61BE8" w:rsidRPr="009E4E58">
        <w:rPr>
          <w:rFonts w:ascii="Arial" w:hAnsi="Arial" w:cs="Arial"/>
          <w:sz w:val="24"/>
          <w:szCs w:val="24"/>
        </w:rPr>
        <w:lastRenderedPageBreak/>
        <w:t xml:space="preserve">VPER d’envoyer un courriel au Comité chaque fois qu’elle veut dépenser </w:t>
      </w:r>
      <w:r w:rsidR="0004349A" w:rsidRPr="009E4E58">
        <w:rPr>
          <w:rFonts w:ascii="Arial" w:hAnsi="Arial" w:cs="Arial"/>
          <w:sz w:val="24"/>
          <w:szCs w:val="24"/>
        </w:rPr>
        <w:t>100</w:t>
      </w:r>
      <w:r w:rsidR="00C61BE8" w:rsidRPr="009E4E58">
        <w:rPr>
          <w:rFonts w:ascii="Arial" w:hAnsi="Arial" w:cs="Arial"/>
          <w:sz w:val="24"/>
          <w:szCs w:val="24"/>
        </w:rPr>
        <w:t> $ et de devoir attendre pour un vote du Comité</w:t>
      </w:r>
      <w:r w:rsidR="0004349A" w:rsidRPr="009E4E58">
        <w:rPr>
          <w:rFonts w:ascii="Arial" w:hAnsi="Arial" w:cs="Arial"/>
          <w:sz w:val="24"/>
          <w:szCs w:val="24"/>
        </w:rPr>
        <w:t>.</w:t>
      </w:r>
      <w:bookmarkEnd w:id="161"/>
      <w:r w:rsidR="0004349A" w:rsidRPr="009E4E58">
        <w:rPr>
          <w:rFonts w:ascii="Arial" w:hAnsi="Arial" w:cs="Arial"/>
          <w:sz w:val="24"/>
          <w:szCs w:val="24"/>
        </w:rPr>
        <w:t xml:space="preserve"> </w:t>
      </w:r>
    </w:p>
    <w:p w:rsidR="0042549F" w:rsidRPr="009E4E58" w:rsidRDefault="0004349A" w:rsidP="0042549F">
      <w:pPr>
        <w:rPr>
          <w:rFonts w:ascii="Arial" w:hAnsi="Arial" w:cs="Arial"/>
          <w:sz w:val="24"/>
          <w:szCs w:val="24"/>
        </w:rPr>
      </w:pPr>
      <w:bookmarkStart w:id="162" w:name="lt_pId178"/>
      <w:r w:rsidRPr="009E4E58">
        <w:rPr>
          <w:rFonts w:ascii="Arial" w:hAnsi="Arial" w:cs="Arial"/>
          <w:sz w:val="24"/>
          <w:szCs w:val="24"/>
        </w:rPr>
        <w:t xml:space="preserve">Motion </w:t>
      </w:r>
      <w:r w:rsidR="00A95715" w:rsidRPr="009E4E58">
        <w:rPr>
          <w:rFonts w:ascii="Arial" w:hAnsi="Arial" w:cs="Arial"/>
          <w:sz w:val="24"/>
          <w:szCs w:val="24"/>
        </w:rPr>
        <w:t xml:space="preserve">demandant l’approbation du </w:t>
      </w:r>
      <w:r w:rsidRPr="009E4E58">
        <w:rPr>
          <w:rFonts w:ascii="Arial" w:hAnsi="Arial" w:cs="Arial"/>
          <w:sz w:val="24"/>
          <w:szCs w:val="24"/>
        </w:rPr>
        <w:t xml:space="preserve">budget </w:t>
      </w:r>
      <w:r w:rsidR="00A95715" w:rsidRPr="009E4E58">
        <w:rPr>
          <w:rFonts w:ascii="Arial" w:hAnsi="Arial" w:cs="Arial"/>
          <w:sz w:val="24"/>
          <w:szCs w:val="24"/>
        </w:rPr>
        <w:t>avec les modifications recommandées</w:t>
      </w:r>
      <w:bookmarkEnd w:id="162"/>
    </w:p>
    <w:p w:rsidR="0042549F" w:rsidRPr="009E4E58" w:rsidRDefault="00DD18DE" w:rsidP="0042549F">
      <w:pPr>
        <w:rPr>
          <w:rFonts w:ascii="Arial" w:hAnsi="Arial" w:cs="Arial"/>
          <w:sz w:val="24"/>
          <w:szCs w:val="24"/>
        </w:rPr>
      </w:pPr>
      <w:bookmarkStart w:id="163" w:name="lt_pId179"/>
      <w:r w:rsidRPr="009E4E58">
        <w:rPr>
          <w:rFonts w:ascii="Arial" w:hAnsi="Arial" w:cs="Arial"/>
          <w:sz w:val="24"/>
          <w:szCs w:val="24"/>
        </w:rPr>
        <w:t>P</w:t>
      </w:r>
      <w:r w:rsidR="00A95715" w:rsidRPr="009E4E58">
        <w:rPr>
          <w:rFonts w:ascii="Arial" w:hAnsi="Arial" w:cs="Arial"/>
          <w:sz w:val="24"/>
          <w:szCs w:val="24"/>
        </w:rPr>
        <w:t>/</w:t>
      </w:r>
      <w:r w:rsidRPr="009E4E58">
        <w:rPr>
          <w:rFonts w:ascii="Arial" w:hAnsi="Arial" w:cs="Arial"/>
          <w:sz w:val="24"/>
          <w:szCs w:val="24"/>
        </w:rPr>
        <w:t xml:space="preserve">A </w:t>
      </w:r>
      <w:r w:rsidR="00A95715" w:rsidRPr="009E4E58">
        <w:rPr>
          <w:rFonts w:ascii="Arial" w:hAnsi="Arial" w:cs="Arial"/>
          <w:sz w:val="24"/>
          <w:szCs w:val="24"/>
        </w:rPr>
        <w:t>l</w:t>
      </w:r>
      <w:r w:rsidRPr="009E4E58">
        <w:rPr>
          <w:rFonts w:ascii="Arial" w:hAnsi="Arial" w:cs="Arial"/>
          <w:sz w:val="24"/>
          <w:szCs w:val="24"/>
        </w:rPr>
        <w:t>e confrère Di Liberatore/</w:t>
      </w:r>
      <w:r w:rsidR="00A95715" w:rsidRPr="009E4E58">
        <w:rPr>
          <w:rFonts w:ascii="Arial" w:hAnsi="Arial" w:cs="Arial"/>
          <w:sz w:val="24"/>
          <w:szCs w:val="24"/>
        </w:rPr>
        <w:t>l</w:t>
      </w:r>
      <w:r w:rsidRPr="009E4E58">
        <w:rPr>
          <w:rFonts w:ascii="Arial" w:hAnsi="Arial" w:cs="Arial"/>
          <w:sz w:val="24"/>
          <w:szCs w:val="24"/>
        </w:rPr>
        <w:t>e confrère LeBlanc</w:t>
      </w:r>
      <w:bookmarkEnd w:id="163"/>
    </w:p>
    <w:p w:rsidR="0042549F" w:rsidRPr="009E4E58" w:rsidRDefault="00DD18DE" w:rsidP="0042549F">
      <w:pPr>
        <w:rPr>
          <w:rFonts w:ascii="Arial" w:hAnsi="Arial" w:cs="Arial"/>
          <w:b/>
          <w:i/>
          <w:sz w:val="24"/>
          <w:szCs w:val="24"/>
        </w:rPr>
      </w:pPr>
      <w:bookmarkStart w:id="164" w:name="lt_pId180"/>
      <w:r w:rsidRPr="009E4E58">
        <w:rPr>
          <w:rFonts w:ascii="Arial" w:hAnsi="Arial" w:cs="Arial"/>
          <w:b/>
          <w:i/>
          <w:sz w:val="24"/>
          <w:szCs w:val="24"/>
        </w:rPr>
        <w:t>Motion adoptée</w:t>
      </w:r>
      <w:bookmarkEnd w:id="164"/>
    </w:p>
    <w:p w:rsidR="0042549F" w:rsidRPr="009E4E58" w:rsidRDefault="00DD18DE" w:rsidP="0042549F">
      <w:pPr>
        <w:rPr>
          <w:rFonts w:ascii="Arial" w:hAnsi="Arial" w:cs="Arial"/>
          <w:sz w:val="24"/>
          <w:szCs w:val="24"/>
          <w:u w:val="single"/>
        </w:rPr>
      </w:pPr>
      <w:bookmarkStart w:id="165" w:name="lt_pId181"/>
      <w:r w:rsidRPr="009E4E58">
        <w:rPr>
          <w:rFonts w:ascii="Arial" w:hAnsi="Arial" w:cs="Arial"/>
          <w:sz w:val="24"/>
          <w:szCs w:val="24"/>
          <w:u w:val="single"/>
        </w:rPr>
        <w:t>Recommandation</w:t>
      </w:r>
      <w:r w:rsidR="0094483F">
        <w:rPr>
          <w:rFonts w:ascii="Arial" w:hAnsi="Arial" w:cs="Arial"/>
          <w:sz w:val="24"/>
          <w:szCs w:val="24"/>
          <w:u w:val="single"/>
        </w:rPr>
        <w:t> </w:t>
      </w:r>
      <w:r w:rsidRPr="009E4E58">
        <w:rPr>
          <w:rFonts w:ascii="Arial" w:hAnsi="Arial" w:cs="Arial"/>
          <w:sz w:val="24"/>
          <w:szCs w:val="24"/>
          <w:u w:val="single"/>
        </w:rPr>
        <w:t>1</w:t>
      </w:r>
      <w:bookmarkEnd w:id="165"/>
    </w:p>
    <w:p w:rsidR="0042549F" w:rsidRPr="009E4E58" w:rsidRDefault="00DD18DE" w:rsidP="0042549F">
      <w:pPr>
        <w:rPr>
          <w:rFonts w:ascii="Arial" w:hAnsi="Arial" w:cs="Arial"/>
          <w:sz w:val="24"/>
          <w:szCs w:val="24"/>
        </w:rPr>
      </w:pPr>
      <w:bookmarkStart w:id="166" w:name="lt_pId182"/>
      <w:r w:rsidRPr="009E4E58">
        <w:rPr>
          <w:rFonts w:ascii="Arial" w:hAnsi="Arial" w:cs="Arial"/>
          <w:sz w:val="24"/>
          <w:szCs w:val="24"/>
        </w:rPr>
        <w:t xml:space="preserve">Le Comité recommande que le Conseil présente une résolution au Congrès régional triennal de l’AFPC-Atlantique </w:t>
      </w:r>
      <w:r w:rsidR="000C5EB3" w:rsidRPr="009E4E58">
        <w:rPr>
          <w:rFonts w:ascii="Arial" w:hAnsi="Arial" w:cs="Arial"/>
          <w:sz w:val="24"/>
          <w:szCs w:val="24"/>
        </w:rPr>
        <w:t xml:space="preserve">demandant qu’on offre des </w:t>
      </w:r>
      <w:r w:rsidRPr="009E4E58">
        <w:rPr>
          <w:rFonts w:ascii="Arial" w:hAnsi="Arial" w:cs="Arial"/>
          <w:sz w:val="24"/>
          <w:szCs w:val="24"/>
        </w:rPr>
        <w:t>subvention</w:t>
      </w:r>
      <w:r w:rsidR="000C5EB3" w:rsidRPr="009E4E58">
        <w:rPr>
          <w:rFonts w:ascii="Arial" w:hAnsi="Arial" w:cs="Arial"/>
          <w:sz w:val="24"/>
          <w:szCs w:val="24"/>
        </w:rPr>
        <w:t>s aux sections locales</w:t>
      </w:r>
      <w:r w:rsidRPr="009E4E58">
        <w:rPr>
          <w:rFonts w:ascii="Arial" w:hAnsi="Arial" w:cs="Arial"/>
          <w:sz w:val="24"/>
          <w:szCs w:val="24"/>
        </w:rPr>
        <w:t xml:space="preserve"> pour les aider à payer les droits d’inscription au congrès de la fédération du travail de leur province.</w:t>
      </w:r>
      <w:bookmarkEnd w:id="166"/>
      <w:r w:rsidR="0004349A" w:rsidRPr="009E4E58">
        <w:rPr>
          <w:rFonts w:ascii="Arial" w:hAnsi="Arial" w:cs="Arial"/>
          <w:sz w:val="24"/>
          <w:szCs w:val="24"/>
        </w:rPr>
        <w:t xml:space="preserve"> </w:t>
      </w:r>
    </w:p>
    <w:p w:rsidR="0042549F" w:rsidRPr="009E4E58" w:rsidRDefault="00DD18DE" w:rsidP="0042549F">
      <w:pPr>
        <w:rPr>
          <w:rFonts w:ascii="Arial" w:hAnsi="Arial" w:cs="Arial"/>
          <w:sz w:val="24"/>
          <w:szCs w:val="24"/>
        </w:rPr>
      </w:pPr>
      <w:bookmarkStart w:id="167" w:name="lt_pId183"/>
      <w:r w:rsidRPr="009E4E58">
        <w:rPr>
          <w:rFonts w:ascii="Arial" w:hAnsi="Arial" w:cs="Arial"/>
          <w:sz w:val="24"/>
          <w:szCs w:val="24"/>
        </w:rPr>
        <w:t>P</w:t>
      </w:r>
      <w:r w:rsidR="00A95715" w:rsidRPr="009E4E58">
        <w:rPr>
          <w:rFonts w:ascii="Arial" w:hAnsi="Arial" w:cs="Arial"/>
          <w:sz w:val="24"/>
          <w:szCs w:val="24"/>
        </w:rPr>
        <w:t>/</w:t>
      </w:r>
      <w:r w:rsidRPr="009E4E58">
        <w:rPr>
          <w:rFonts w:ascii="Arial" w:hAnsi="Arial" w:cs="Arial"/>
          <w:sz w:val="24"/>
          <w:szCs w:val="24"/>
        </w:rPr>
        <w:t xml:space="preserve">A </w:t>
      </w:r>
      <w:r w:rsidR="00A95715" w:rsidRPr="009E4E58">
        <w:rPr>
          <w:rFonts w:ascii="Arial" w:hAnsi="Arial" w:cs="Arial"/>
          <w:sz w:val="24"/>
          <w:szCs w:val="24"/>
        </w:rPr>
        <w:t>l</w:t>
      </w:r>
      <w:r w:rsidRPr="009E4E58">
        <w:rPr>
          <w:rFonts w:ascii="Arial" w:hAnsi="Arial" w:cs="Arial"/>
          <w:sz w:val="24"/>
          <w:szCs w:val="24"/>
        </w:rPr>
        <w:t>e confrère Di Liberatore/</w:t>
      </w:r>
      <w:r w:rsidR="00A95715" w:rsidRPr="009E4E58">
        <w:rPr>
          <w:rFonts w:ascii="Arial" w:hAnsi="Arial" w:cs="Arial"/>
          <w:sz w:val="24"/>
          <w:szCs w:val="24"/>
        </w:rPr>
        <w:t>l</w:t>
      </w:r>
      <w:r w:rsidRPr="009E4E58">
        <w:rPr>
          <w:rFonts w:ascii="Arial" w:hAnsi="Arial" w:cs="Arial"/>
          <w:sz w:val="24"/>
          <w:szCs w:val="24"/>
        </w:rPr>
        <w:t>e confrère LeBlanc</w:t>
      </w:r>
      <w:bookmarkEnd w:id="167"/>
    </w:p>
    <w:p w:rsidR="0042549F" w:rsidRPr="009E4E58" w:rsidRDefault="00DD18DE" w:rsidP="0042549F">
      <w:pPr>
        <w:rPr>
          <w:rFonts w:ascii="Arial" w:hAnsi="Arial" w:cs="Arial"/>
          <w:b/>
          <w:i/>
          <w:sz w:val="24"/>
          <w:szCs w:val="24"/>
        </w:rPr>
      </w:pPr>
      <w:bookmarkStart w:id="168" w:name="lt_pId184"/>
      <w:r w:rsidRPr="009E4E58">
        <w:rPr>
          <w:rFonts w:ascii="Arial" w:hAnsi="Arial" w:cs="Arial"/>
          <w:b/>
          <w:i/>
          <w:sz w:val="24"/>
          <w:szCs w:val="24"/>
        </w:rPr>
        <w:t>Motion adoptée</w:t>
      </w:r>
      <w:bookmarkEnd w:id="168"/>
    </w:p>
    <w:p w:rsidR="0042549F" w:rsidRPr="009E4E58" w:rsidRDefault="00DD18DE" w:rsidP="0042549F">
      <w:pPr>
        <w:rPr>
          <w:rFonts w:ascii="Arial" w:hAnsi="Arial" w:cs="Arial"/>
          <w:sz w:val="24"/>
          <w:szCs w:val="24"/>
          <w:u w:val="single"/>
        </w:rPr>
      </w:pPr>
      <w:bookmarkStart w:id="169" w:name="lt_pId185"/>
      <w:r w:rsidRPr="009E4E58">
        <w:rPr>
          <w:rFonts w:ascii="Arial" w:hAnsi="Arial" w:cs="Arial"/>
          <w:sz w:val="24"/>
          <w:szCs w:val="24"/>
          <w:u w:val="single"/>
        </w:rPr>
        <w:t>Recommandation</w:t>
      </w:r>
      <w:r w:rsidR="0094483F">
        <w:rPr>
          <w:rFonts w:ascii="Arial" w:hAnsi="Arial" w:cs="Arial"/>
          <w:sz w:val="24"/>
          <w:szCs w:val="24"/>
          <w:u w:val="single"/>
        </w:rPr>
        <w:t> </w:t>
      </w:r>
      <w:r w:rsidRPr="009E4E58">
        <w:rPr>
          <w:rFonts w:ascii="Arial" w:hAnsi="Arial" w:cs="Arial"/>
          <w:sz w:val="24"/>
          <w:szCs w:val="24"/>
          <w:u w:val="single"/>
        </w:rPr>
        <w:t>2</w:t>
      </w:r>
      <w:bookmarkEnd w:id="169"/>
    </w:p>
    <w:p w:rsidR="0042549F" w:rsidRPr="009E4E58" w:rsidRDefault="00DD18DE" w:rsidP="0042549F">
      <w:pPr>
        <w:rPr>
          <w:rFonts w:ascii="Arial" w:hAnsi="Arial" w:cs="Arial"/>
          <w:sz w:val="24"/>
          <w:szCs w:val="24"/>
        </w:rPr>
      </w:pPr>
      <w:bookmarkStart w:id="170" w:name="lt_pId186"/>
      <w:r w:rsidRPr="009E4E58">
        <w:rPr>
          <w:rFonts w:ascii="Arial" w:hAnsi="Arial" w:cs="Arial"/>
          <w:sz w:val="24"/>
          <w:szCs w:val="24"/>
        </w:rPr>
        <w:t xml:space="preserve">Le Comité recommande que le Conseil formule une résolution demandant que l’allocation dans le budget national pour les conseils régionaux </w:t>
      </w:r>
      <w:r w:rsidR="001A0069" w:rsidRPr="009E4E58">
        <w:rPr>
          <w:rFonts w:ascii="Arial" w:hAnsi="Arial" w:cs="Arial"/>
          <w:sz w:val="24"/>
          <w:szCs w:val="24"/>
        </w:rPr>
        <w:t xml:space="preserve">soit </w:t>
      </w:r>
      <w:r w:rsidR="000C5EB3" w:rsidRPr="009E4E58">
        <w:rPr>
          <w:rFonts w:ascii="Arial" w:hAnsi="Arial" w:cs="Arial"/>
          <w:sz w:val="24"/>
          <w:szCs w:val="24"/>
        </w:rPr>
        <w:t xml:space="preserve">haussée à </w:t>
      </w:r>
      <w:r w:rsidRPr="009E4E58">
        <w:rPr>
          <w:rFonts w:ascii="Arial" w:hAnsi="Arial" w:cs="Arial"/>
          <w:sz w:val="24"/>
          <w:szCs w:val="24"/>
        </w:rPr>
        <w:t>90</w:t>
      </w:r>
      <w:r w:rsidR="0094483F">
        <w:rPr>
          <w:rFonts w:ascii="Arial" w:hAnsi="Arial" w:cs="Arial"/>
          <w:sz w:val="24"/>
          <w:szCs w:val="24"/>
        </w:rPr>
        <w:t> </w:t>
      </w:r>
      <w:r w:rsidRPr="009E4E58">
        <w:rPr>
          <w:rFonts w:ascii="Arial" w:hAnsi="Arial" w:cs="Arial"/>
          <w:sz w:val="24"/>
          <w:szCs w:val="24"/>
        </w:rPr>
        <w:t>000</w:t>
      </w:r>
      <w:r w:rsidR="00A95715" w:rsidRPr="009E4E58">
        <w:rPr>
          <w:rFonts w:ascii="Arial" w:hAnsi="Arial" w:cs="Arial"/>
          <w:sz w:val="24"/>
          <w:szCs w:val="24"/>
        </w:rPr>
        <w:t> </w:t>
      </w:r>
      <w:r w:rsidRPr="009E4E58">
        <w:rPr>
          <w:rFonts w:ascii="Arial" w:hAnsi="Arial" w:cs="Arial"/>
          <w:sz w:val="24"/>
          <w:szCs w:val="24"/>
        </w:rPr>
        <w:t>$ par année.</w:t>
      </w:r>
      <w:bookmarkEnd w:id="170"/>
      <w:r w:rsidR="0004349A" w:rsidRPr="009E4E58">
        <w:rPr>
          <w:rFonts w:ascii="Arial" w:hAnsi="Arial" w:cs="Arial"/>
          <w:sz w:val="24"/>
          <w:szCs w:val="24"/>
        </w:rPr>
        <w:t xml:space="preserve"> </w:t>
      </w:r>
      <w:bookmarkStart w:id="171" w:name="lt_pId187"/>
      <w:r w:rsidR="000C5EB3" w:rsidRPr="009E4E58">
        <w:rPr>
          <w:rFonts w:ascii="Arial" w:hAnsi="Arial" w:cs="Arial"/>
          <w:sz w:val="24"/>
          <w:szCs w:val="24"/>
        </w:rPr>
        <w:t>Présentement, c</w:t>
      </w:r>
      <w:r w:rsidR="00A95715" w:rsidRPr="009E4E58">
        <w:rPr>
          <w:rFonts w:ascii="Arial" w:hAnsi="Arial" w:cs="Arial"/>
          <w:sz w:val="24"/>
          <w:szCs w:val="24"/>
        </w:rPr>
        <w:t xml:space="preserve">ette allocation </w:t>
      </w:r>
      <w:r w:rsidR="001A0069" w:rsidRPr="009E4E58">
        <w:rPr>
          <w:rFonts w:ascii="Arial" w:hAnsi="Arial" w:cs="Arial"/>
          <w:sz w:val="24"/>
          <w:szCs w:val="24"/>
        </w:rPr>
        <w:t xml:space="preserve">pour l’ensemble des conseils régionaux du pays </w:t>
      </w:r>
      <w:r w:rsidR="00A95715" w:rsidRPr="009E4E58">
        <w:rPr>
          <w:rFonts w:ascii="Arial" w:hAnsi="Arial" w:cs="Arial"/>
          <w:sz w:val="24"/>
          <w:szCs w:val="24"/>
        </w:rPr>
        <w:t xml:space="preserve">est de </w:t>
      </w:r>
      <w:r w:rsidR="0004349A" w:rsidRPr="009E4E58">
        <w:rPr>
          <w:rFonts w:ascii="Arial" w:hAnsi="Arial" w:cs="Arial"/>
          <w:sz w:val="24"/>
          <w:szCs w:val="24"/>
        </w:rPr>
        <w:t>47</w:t>
      </w:r>
      <w:r w:rsidR="0094483F">
        <w:rPr>
          <w:rFonts w:ascii="Arial" w:hAnsi="Arial" w:cs="Arial"/>
          <w:sz w:val="24"/>
          <w:szCs w:val="24"/>
        </w:rPr>
        <w:t> </w:t>
      </w:r>
      <w:r w:rsidR="0004349A" w:rsidRPr="009E4E58">
        <w:rPr>
          <w:rFonts w:ascii="Arial" w:hAnsi="Arial" w:cs="Arial"/>
          <w:sz w:val="24"/>
          <w:szCs w:val="24"/>
        </w:rPr>
        <w:t>000</w:t>
      </w:r>
      <w:r w:rsidR="00A95715" w:rsidRPr="009E4E58">
        <w:rPr>
          <w:rFonts w:ascii="Arial" w:hAnsi="Arial" w:cs="Arial"/>
          <w:sz w:val="24"/>
          <w:szCs w:val="24"/>
        </w:rPr>
        <w:t> $ par année</w:t>
      </w:r>
      <w:r w:rsidR="0004349A" w:rsidRPr="009E4E58">
        <w:rPr>
          <w:rFonts w:ascii="Arial" w:hAnsi="Arial" w:cs="Arial"/>
          <w:sz w:val="24"/>
          <w:szCs w:val="24"/>
        </w:rPr>
        <w:t>.</w:t>
      </w:r>
      <w:bookmarkEnd w:id="171"/>
      <w:r w:rsidR="00A95715" w:rsidRPr="009E4E58">
        <w:rPr>
          <w:rFonts w:ascii="Arial" w:hAnsi="Arial" w:cs="Arial"/>
          <w:sz w:val="24"/>
          <w:szCs w:val="24"/>
        </w:rPr>
        <w:t xml:space="preserve"> </w:t>
      </w:r>
    </w:p>
    <w:p w:rsidR="0042549F" w:rsidRPr="009E4E58" w:rsidRDefault="00DD18DE" w:rsidP="0042549F">
      <w:pPr>
        <w:rPr>
          <w:rFonts w:ascii="Arial" w:hAnsi="Arial" w:cs="Arial"/>
          <w:sz w:val="24"/>
          <w:szCs w:val="24"/>
        </w:rPr>
      </w:pPr>
      <w:bookmarkStart w:id="172" w:name="lt_pId188"/>
      <w:r w:rsidRPr="009E4E58">
        <w:rPr>
          <w:rFonts w:ascii="Arial" w:hAnsi="Arial" w:cs="Arial"/>
          <w:sz w:val="24"/>
          <w:szCs w:val="24"/>
        </w:rPr>
        <w:t>P</w:t>
      </w:r>
      <w:r w:rsidR="00A95715" w:rsidRPr="009E4E58">
        <w:rPr>
          <w:rFonts w:ascii="Arial" w:hAnsi="Arial" w:cs="Arial"/>
          <w:sz w:val="24"/>
          <w:szCs w:val="24"/>
        </w:rPr>
        <w:t>/</w:t>
      </w:r>
      <w:r w:rsidRPr="009E4E58">
        <w:rPr>
          <w:rFonts w:ascii="Arial" w:hAnsi="Arial" w:cs="Arial"/>
          <w:sz w:val="24"/>
          <w:szCs w:val="24"/>
        </w:rPr>
        <w:t xml:space="preserve">A </w:t>
      </w:r>
      <w:r w:rsidR="00A95715" w:rsidRPr="009E4E58">
        <w:rPr>
          <w:rFonts w:ascii="Arial" w:hAnsi="Arial" w:cs="Arial"/>
          <w:sz w:val="24"/>
          <w:szCs w:val="24"/>
        </w:rPr>
        <w:t>l</w:t>
      </w:r>
      <w:r w:rsidRPr="009E4E58">
        <w:rPr>
          <w:rFonts w:ascii="Arial" w:hAnsi="Arial" w:cs="Arial"/>
          <w:sz w:val="24"/>
          <w:szCs w:val="24"/>
        </w:rPr>
        <w:t>e confrère Di Liberatore/</w:t>
      </w:r>
      <w:r w:rsidR="00A95715" w:rsidRPr="009E4E58">
        <w:rPr>
          <w:rFonts w:ascii="Arial" w:hAnsi="Arial" w:cs="Arial"/>
          <w:sz w:val="24"/>
          <w:szCs w:val="24"/>
        </w:rPr>
        <w:t>l</w:t>
      </w:r>
      <w:r w:rsidRPr="009E4E58">
        <w:rPr>
          <w:rFonts w:ascii="Arial" w:hAnsi="Arial" w:cs="Arial"/>
          <w:sz w:val="24"/>
          <w:szCs w:val="24"/>
        </w:rPr>
        <w:t>e confrère LeBlanc</w:t>
      </w:r>
      <w:bookmarkEnd w:id="172"/>
    </w:p>
    <w:p w:rsidR="0042549F" w:rsidRPr="009E4E58" w:rsidRDefault="00DD18DE" w:rsidP="0042549F">
      <w:pPr>
        <w:spacing w:after="240"/>
        <w:rPr>
          <w:rFonts w:ascii="Arial" w:hAnsi="Arial" w:cs="Arial"/>
          <w:b/>
          <w:i/>
          <w:sz w:val="24"/>
          <w:szCs w:val="24"/>
        </w:rPr>
      </w:pPr>
      <w:bookmarkStart w:id="173" w:name="lt_pId189"/>
      <w:r w:rsidRPr="009E4E58">
        <w:rPr>
          <w:rFonts w:ascii="Arial" w:hAnsi="Arial" w:cs="Arial"/>
          <w:b/>
          <w:i/>
          <w:sz w:val="24"/>
          <w:szCs w:val="24"/>
        </w:rPr>
        <w:t>Motion adoptée</w:t>
      </w:r>
      <w:bookmarkEnd w:id="173"/>
    </w:p>
    <w:p w:rsidR="0042549F" w:rsidRPr="009E4E58" w:rsidRDefault="00DD18DE" w:rsidP="0042549F">
      <w:pPr>
        <w:rPr>
          <w:rFonts w:ascii="Arial" w:hAnsi="Arial" w:cs="Arial"/>
          <w:b/>
          <w:sz w:val="24"/>
          <w:szCs w:val="24"/>
          <w:u w:val="single"/>
        </w:rPr>
      </w:pPr>
      <w:bookmarkStart w:id="174" w:name="lt_pId190"/>
      <w:r w:rsidRPr="009E4E58">
        <w:rPr>
          <w:rFonts w:ascii="Arial" w:hAnsi="Arial" w:cs="Arial"/>
          <w:b/>
          <w:sz w:val="24"/>
          <w:szCs w:val="24"/>
          <w:u w:val="single"/>
        </w:rPr>
        <w:t>Comité des femmes</w:t>
      </w:r>
      <w:bookmarkEnd w:id="174"/>
    </w:p>
    <w:p w:rsidR="0042549F" w:rsidRPr="009E4E58" w:rsidRDefault="00DD18DE" w:rsidP="0042549F">
      <w:pPr>
        <w:rPr>
          <w:rFonts w:ascii="Arial" w:hAnsi="Arial" w:cs="Arial"/>
          <w:sz w:val="24"/>
          <w:szCs w:val="24"/>
        </w:rPr>
      </w:pPr>
      <w:bookmarkStart w:id="175" w:name="lt_pId191"/>
      <w:r w:rsidRPr="009E4E58">
        <w:rPr>
          <w:rFonts w:ascii="Arial" w:hAnsi="Arial" w:cs="Arial"/>
          <w:sz w:val="24"/>
          <w:szCs w:val="24"/>
        </w:rPr>
        <w:t>La consœur Doyle-LeBlanc lit le rapport du Comité.</w:t>
      </w:r>
      <w:bookmarkEnd w:id="175"/>
      <w:r w:rsidR="0004349A" w:rsidRPr="009E4E58">
        <w:rPr>
          <w:rFonts w:ascii="Arial" w:hAnsi="Arial" w:cs="Arial"/>
          <w:sz w:val="24"/>
          <w:szCs w:val="24"/>
        </w:rPr>
        <w:t xml:space="preserve"> </w:t>
      </w:r>
      <w:bookmarkStart w:id="176" w:name="lt_pId192"/>
      <w:r w:rsidRPr="009E4E58">
        <w:rPr>
          <w:rFonts w:ascii="Arial" w:hAnsi="Arial" w:cs="Arial"/>
          <w:sz w:val="24"/>
          <w:szCs w:val="24"/>
        </w:rPr>
        <w:t>Chaque recommandation du Comité fait l’objet d</w:t>
      </w:r>
      <w:r w:rsidR="0094483F">
        <w:rPr>
          <w:rFonts w:ascii="Arial" w:hAnsi="Arial" w:cs="Arial"/>
          <w:sz w:val="24"/>
          <w:szCs w:val="24"/>
        </w:rPr>
        <w:t>’</w:t>
      </w:r>
      <w:r w:rsidRPr="009E4E58">
        <w:rPr>
          <w:rFonts w:ascii="Arial" w:hAnsi="Arial" w:cs="Arial"/>
          <w:sz w:val="24"/>
          <w:szCs w:val="24"/>
        </w:rPr>
        <w:t>un vote distinct.</w:t>
      </w:r>
      <w:bookmarkEnd w:id="176"/>
      <w:r w:rsidR="0004349A" w:rsidRPr="009E4E58">
        <w:rPr>
          <w:rFonts w:ascii="Arial" w:hAnsi="Arial" w:cs="Arial"/>
          <w:sz w:val="24"/>
          <w:szCs w:val="24"/>
        </w:rPr>
        <w:t xml:space="preserve"> </w:t>
      </w:r>
    </w:p>
    <w:p w:rsidR="0042549F" w:rsidRPr="009E4E58" w:rsidRDefault="007847AD" w:rsidP="0042549F">
      <w:pPr>
        <w:rPr>
          <w:rFonts w:ascii="Arial" w:hAnsi="Arial" w:cs="Arial"/>
          <w:sz w:val="24"/>
          <w:szCs w:val="24"/>
        </w:rPr>
      </w:pPr>
      <w:bookmarkStart w:id="177" w:name="lt_pId193"/>
      <w:r w:rsidRPr="009E4E58">
        <w:rPr>
          <w:rFonts w:ascii="Arial" w:hAnsi="Arial" w:cs="Arial"/>
          <w:sz w:val="24"/>
          <w:szCs w:val="24"/>
        </w:rPr>
        <w:t>P/A l</w:t>
      </w:r>
      <w:r w:rsidR="00DD18DE" w:rsidRPr="009E4E58">
        <w:rPr>
          <w:rFonts w:ascii="Arial" w:hAnsi="Arial" w:cs="Arial"/>
          <w:sz w:val="24"/>
          <w:szCs w:val="24"/>
        </w:rPr>
        <w:t>a consœur Do</w:t>
      </w:r>
      <w:r w:rsidRPr="009E4E58">
        <w:rPr>
          <w:rFonts w:ascii="Arial" w:hAnsi="Arial" w:cs="Arial"/>
          <w:sz w:val="24"/>
          <w:szCs w:val="24"/>
        </w:rPr>
        <w:t>yle-</w:t>
      </w:r>
      <w:r w:rsidR="00DD18DE" w:rsidRPr="009E4E58">
        <w:rPr>
          <w:rFonts w:ascii="Arial" w:hAnsi="Arial" w:cs="Arial"/>
          <w:sz w:val="24"/>
          <w:szCs w:val="24"/>
        </w:rPr>
        <w:t>Le</w:t>
      </w:r>
      <w:r w:rsidRPr="009E4E58">
        <w:rPr>
          <w:rFonts w:ascii="Arial" w:hAnsi="Arial" w:cs="Arial"/>
          <w:sz w:val="24"/>
          <w:szCs w:val="24"/>
        </w:rPr>
        <w:t>B</w:t>
      </w:r>
      <w:r w:rsidR="00DD18DE" w:rsidRPr="009E4E58">
        <w:rPr>
          <w:rFonts w:ascii="Arial" w:hAnsi="Arial" w:cs="Arial"/>
          <w:sz w:val="24"/>
          <w:szCs w:val="24"/>
        </w:rPr>
        <w:t>lanc/la consœur Decker</w:t>
      </w:r>
      <w:bookmarkEnd w:id="177"/>
    </w:p>
    <w:p w:rsidR="0042549F" w:rsidRPr="009E4E58" w:rsidRDefault="00DD18DE" w:rsidP="0042549F">
      <w:pPr>
        <w:rPr>
          <w:rFonts w:ascii="Arial" w:hAnsi="Arial" w:cs="Arial"/>
          <w:b/>
          <w:i/>
          <w:sz w:val="24"/>
          <w:szCs w:val="24"/>
        </w:rPr>
      </w:pPr>
      <w:bookmarkStart w:id="178" w:name="lt_pId194"/>
      <w:r w:rsidRPr="009E4E58">
        <w:rPr>
          <w:rFonts w:ascii="Arial" w:hAnsi="Arial" w:cs="Arial"/>
          <w:b/>
          <w:i/>
          <w:sz w:val="24"/>
          <w:szCs w:val="24"/>
        </w:rPr>
        <w:t>Motion adoptée</w:t>
      </w:r>
      <w:bookmarkEnd w:id="178"/>
    </w:p>
    <w:p w:rsidR="0042549F" w:rsidRPr="009E4E58" w:rsidRDefault="009F4A2E" w:rsidP="0042549F">
      <w:pPr>
        <w:spacing w:after="360"/>
        <w:rPr>
          <w:rFonts w:ascii="Arial" w:hAnsi="Arial" w:cs="Arial"/>
          <w:sz w:val="24"/>
          <w:szCs w:val="24"/>
        </w:rPr>
      </w:pPr>
      <w:bookmarkStart w:id="179" w:name="lt_pId195"/>
      <w:r>
        <w:rPr>
          <w:rFonts w:ascii="Arial" w:hAnsi="Arial" w:cs="Arial"/>
          <w:sz w:val="24"/>
          <w:szCs w:val="24"/>
        </w:rPr>
        <w:br w:type="column"/>
      </w:r>
      <w:r w:rsidR="00DD18DE" w:rsidRPr="009E4E58">
        <w:rPr>
          <w:rFonts w:ascii="Arial" w:hAnsi="Arial" w:cs="Arial"/>
          <w:sz w:val="24"/>
          <w:szCs w:val="24"/>
        </w:rPr>
        <w:lastRenderedPageBreak/>
        <w:t>Recommandations du Comité</w:t>
      </w:r>
      <w:bookmarkEnd w:id="179"/>
    </w:p>
    <w:p w:rsidR="0042549F" w:rsidRPr="009E4E58" w:rsidRDefault="00DD18DE" w:rsidP="0042549F">
      <w:pPr>
        <w:spacing w:after="120"/>
        <w:rPr>
          <w:rFonts w:ascii="Arial" w:hAnsi="Arial" w:cs="Arial"/>
          <w:sz w:val="24"/>
          <w:szCs w:val="24"/>
          <w:u w:val="single"/>
        </w:rPr>
      </w:pPr>
      <w:bookmarkStart w:id="180" w:name="lt_pId196"/>
      <w:r w:rsidRPr="009E4E58">
        <w:rPr>
          <w:rFonts w:ascii="Arial" w:hAnsi="Arial" w:cs="Arial"/>
          <w:sz w:val="24"/>
          <w:szCs w:val="24"/>
          <w:u w:val="single"/>
        </w:rPr>
        <w:t>Recommandation</w:t>
      </w:r>
      <w:r w:rsidR="0094483F">
        <w:rPr>
          <w:rFonts w:ascii="Arial" w:hAnsi="Arial" w:cs="Arial"/>
          <w:sz w:val="24"/>
          <w:szCs w:val="24"/>
          <w:u w:val="single"/>
        </w:rPr>
        <w:t> </w:t>
      </w:r>
      <w:r w:rsidRPr="009E4E58">
        <w:rPr>
          <w:rFonts w:ascii="Arial" w:hAnsi="Arial" w:cs="Arial"/>
          <w:sz w:val="24"/>
          <w:szCs w:val="24"/>
          <w:u w:val="single"/>
        </w:rPr>
        <w:t>1</w:t>
      </w:r>
      <w:bookmarkEnd w:id="180"/>
    </w:p>
    <w:p w:rsidR="0042549F" w:rsidRPr="009E4E58" w:rsidRDefault="007847AD" w:rsidP="0042549F">
      <w:pPr>
        <w:rPr>
          <w:rFonts w:ascii="Arial" w:hAnsi="Arial" w:cs="Arial"/>
          <w:sz w:val="24"/>
          <w:szCs w:val="24"/>
        </w:rPr>
      </w:pPr>
      <w:bookmarkStart w:id="181" w:name="lt_pId197"/>
      <w:r w:rsidRPr="009E4E58">
        <w:rPr>
          <w:rFonts w:ascii="Arial" w:hAnsi="Arial" w:cs="Arial"/>
          <w:sz w:val="24"/>
          <w:szCs w:val="24"/>
        </w:rPr>
        <w:t>Que les deux directrices des femmes et toutes les présidentes actives des CRF fassent partie du comité organisateur de la Conférence des femmes de l’APFC-</w:t>
      </w:r>
      <w:r w:rsidR="0004349A" w:rsidRPr="009E4E58">
        <w:rPr>
          <w:rFonts w:ascii="Arial" w:hAnsi="Arial" w:cs="Arial"/>
          <w:sz w:val="24"/>
          <w:szCs w:val="24"/>
        </w:rPr>
        <w:t>Atlanti</w:t>
      </w:r>
      <w:r w:rsidRPr="009E4E58">
        <w:rPr>
          <w:rFonts w:ascii="Arial" w:hAnsi="Arial" w:cs="Arial"/>
          <w:sz w:val="24"/>
          <w:szCs w:val="24"/>
        </w:rPr>
        <w:t>que</w:t>
      </w:r>
      <w:r w:rsidR="0004349A" w:rsidRPr="009E4E58">
        <w:rPr>
          <w:rFonts w:ascii="Arial" w:hAnsi="Arial" w:cs="Arial"/>
          <w:sz w:val="24"/>
          <w:szCs w:val="24"/>
        </w:rPr>
        <w:t>.</w:t>
      </w:r>
      <w:bookmarkEnd w:id="181"/>
    </w:p>
    <w:p w:rsidR="0042549F" w:rsidRDefault="007847AD" w:rsidP="0042549F">
      <w:pPr>
        <w:rPr>
          <w:rFonts w:ascii="Arial" w:hAnsi="Arial" w:cs="Arial"/>
          <w:sz w:val="24"/>
          <w:szCs w:val="24"/>
        </w:rPr>
      </w:pPr>
      <w:bookmarkStart w:id="182" w:name="lt_pId198"/>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McLaughlin </w:t>
      </w:r>
      <w:r w:rsidRPr="009E4E58">
        <w:rPr>
          <w:rFonts w:ascii="Arial" w:hAnsi="Arial" w:cs="Arial"/>
          <w:sz w:val="24"/>
          <w:szCs w:val="24"/>
        </w:rPr>
        <w:t>pense que cela serait possible, mais précise que les appels de ce comité doivent être payés avec le budget de la Conférence</w:t>
      </w:r>
      <w:r w:rsidR="0004349A" w:rsidRPr="009E4E58">
        <w:rPr>
          <w:rFonts w:ascii="Arial" w:hAnsi="Arial" w:cs="Arial"/>
          <w:sz w:val="24"/>
          <w:szCs w:val="24"/>
        </w:rPr>
        <w:t>.</w:t>
      </w:r>
      <w:bookmarkEnd w:id="182"/>
      <w:r w:rsidR="0004349A" w:rsidRPr="009E4E58">
        <w:rPr>
          <w:rFonts w:ascii="Arial" w:hAnsi="Arial" w:cs="Arial"/>
          <w:sz w:val="24"/>
          <w:szCs w:val="24"/>
        </w:rPr>
        <w:t xml:space="preserve"> </w:t>
      </w:r>
      <w:bookmarkStart w:id="183" w:name="lt_pId199"/>
      <w:r w:rsidRPr="009E4E58">
        <w:rPr>
          <w:rFonts w:ascii="Arial" w:hAnsi="Arial" w:cs="Arial"/>
          <w:sz w:val="24"/>
          <w:szCs w:val="24"/>
        </w:rPr>
        <w:t xml:space="preserve">Le confrère </w:t>
      </w:r>
      <w:r w:rsidR="0004349A" w:rsidRPr="009E4E58">
        <w:rPr>
          <w:rFonts w:ascii="Arial" w:hAnsi="Arial" w:cs="Arial"/>
          <w:sz w:val="24"/>
          <w:szCs w:val="24"/>
        </w:rPr>
        <w:t>Bezeau mention</w:t>
      </w:r>
      <w:r w:rsidRPr="009E4E58">
        <w:rPr>
          <w:rFonts w:ascii="Arial" w:hAnsi="Arial" w:cs="Arial"/>
          <w:sz w:val="24"/>
          <w:szCs w:val="24"/>
        </w:rPr>
        <w:t>n</w:t>
      </w:r>
      <w:r w:rsidR="0004349A" w:rsidRPr="009E4E58">
        <w:rPr>
          <w:rFonts w:ascii="Arial" w:hAnsi="Arial" w:cs="Arial"/>
          <w:sz w:val="24"/>
          <w:szCs w:val="24"/>
        </w:rPr>
        <w:t>e</w:t>
      </w:r>
      <w:r w:rsidRPr="009E4E58">
        <w:rPr>
          <w:rFonts w:ascii="Arial" w:hAnsi="Arial" w:cs="Arial"/>
          <w:sz w:val="24"/>
          <w:szCs w:val="24"/>
        </w:rPr>
        <w:t xml:space="preserve"> qu’on pourrait utiliser S</w:t>
      </w:r>
      <w:r w:rsidR="0004349A" w:rsidRPr="009E4E58">
        <w:rPr>
          <w:rFonts w:ascii="Arial" w:hAnsi="Arial" w:cs="Arial"/>
          <w:sz w:val="24"/>
          <w:szCs w:val="24"/>
        </w:rPr>
        <w:t>kype</w:t>
      </w:r>
      <w:r w:rsidRPr="009E4E58">
        <w:rPr>
          <w:rFonts w:ascii="Arial" w:hAnsi="Arial" w:cs="Arial"/>
          <w:sz w:val="24"/>
          <w:szCs w:val="24"/>
        </w:rPr>
        <w:t>, qui est un service gratuit</w:t>
      </w:r>
      <w:r w:rsidR="0004349A" w:rsidRPr="009E4E58">
        <w:rPr>
          <w:rFonts w:ascii="Arial" w:hAnsi="Arial" w:cs="Arial"/>
          <w:sz w:val="24"/>
          <w:szCs w:val="24"/>
        </w:rPr>
        <w:t>.</w:t>
      </w:r>
      <w:bookmarkEnd w:id="183"/>
    </w:p>
    <w:p w:rsidR="0042549F" w:rsidRPr="009E4E58" w:rsidRDefault="007847AD" w:rsidP="0042549F">
      <w:pPr>
        <w:rPr>
          <w:rFonts w:ascii="Arial" w:hAnsi="Arial" w:cs="Arial"/>
          <w:sz w:val="24"/>
          <w:szCs w:val="24"/>
        </w:rPr>
      </w:pPr>
      <w:bookmarkStart w:id="184" w:name="lt_pId200"/>
      <w:r w:rsidRPr="009E4E58">
        <w:rPr>
          <w:rFonts w:ascii="Arial" w:hAnsi="Arial" w:cs="Arial"/>
          <w:sz w:val="24"/>
          <w:szCs w:val="24"/>
        </w:rPr>
        <w:t>P/A la consœur Doyle-</w:t>
      </w:r>
      <w:r w:rsidR="00DD18DE" w:rsidRPr="009E4E58">
        <w:rPr>
          <w:rFonts w:ascii="Arial" w:hAnsi="Arial" w:cs="Arial"/>
          <w:sz w:val="24"/>
          <w:szCs w:val="24"/>
        </w:rPr>
        <w:t>Le</w:t>
      </w:r>
      <w:r w:rsidRPr="009E4E58">
        <w:rPr>
          <w:rFonts w:ascii="Arial" w:hAnsi="Arial" w:cs="Arial"/>
          <w:sz w:val="24"/>
          <w:szCs w:val="24"/>
        </w:rPr>
        <w:t>B</w:t>
      </w:r>
      <w:r w:rsidR="00DD18DE" w:rsidRPr="009E4E58">
        <w:rPr>
          <w:rFonts w:ascii="Arial" w:hAnsi="Arial" w:cs="Arial"/>
          <w:sz w:val="24"/>
          <w:szCs w:val="24"/>
        </w:rPr>
        <w:t>lanc/la consœur Decker</w:t>
      </w:r>
      <w:bookmarkEnd w:id="184"/>
    </w:p>
    <w:p w:rsidR="0042549F" w:rsidRPr="009E4E58" w:rsidRDefault="00DD18DE" w:rsidP="0042549F">
      <w:pPr>
        <w:spacing w:after="240"/>
        <w:rPr>
          <w:rFonts w:ascii="Arial" w:hAnsi="Arial" w:cs="Arial"/>
          <w:b/>
          <w:i/>
          <w:sz w:val="24"/>
          <w:szCs w:val="24"/>
        </w:rPr>
      </w:pPr>
      <w:bookmarkStart w:id="185" w:name="lt_pId201"/>
      <w:r w:rsidRPr="009E4E58">
        <w:rPr>
          <w:rFonts w:ascii="Arial" w:hAnsi="Arial" w:cs="Arial"/>
          <w:b/>
          <w:i/>
          <w:sz w:val="24"/>
          <w:szCs w:val="24"/>
        </w:rPr>
        <w:t>Motion adoptée</w:t>
      </w:r>
      <w:bookmarkEnd w:id="185"/>
    </w:p>
    <w:p w:rsidR="0042549F" w:rsidRPr="009E4E58" w:rsidRDefault="00DD18DE" w:rsidP="0042549F">
      <w:pPr>
        <w:rPr>
          <w:rFonts w:ascii="Arial" w:hAnsi="Arial" w:cs="Arial"/>
          <w:sz w:val="24"/>
          <w:szCs w:val="24"/>
          <w:u w:val="single"/>
        </w:rPr>
      </w:pPr>
      <w:bookmarkStart w:id="186" w:name="lt_pId202"/>
      <w:r w:rsidRPr="009E4E58">
        <w:rPr>
          <w:rFonts w:ascii="Arial" w:hAnsi="Arial" w:cs="Arial"/>
          <w:sz w:val="24"/>
          <w:szCs w:val="24"/>
          <w:u w:val="single"/>
        </w:rPr>
        <w:t>Recommandation</w:t>
      </w:r>
      <w:r w:rsidR="0094483F">
        <w:rPr>
          <w:rFonts w:ascii="Arial" w:hAnsi="Arial" w:cs="Arial"/>
          <w:sz w:val="24"/>
          <w:szCs w:val="24"/>
          <w:u w:val="single"/>
        </w:rPr>
        <w:t> </w:t>
      </w:r>
      <w:r w:rsidRPr="009E4E58">
        <w:rPr>
          <w:rFonts w:ascii="Arial" w:hAnsi="Arial" w:cs="Arial"/>
          <w:sz w:val="24"/>
          <w:szCs w:val="24"/>
          <w:u w:val="single"/>
        </w:rPr>
        <w:t>2</w:t>
      </w:r>
      <w:bookmarkEnd w:id="186"/>
    </w:p>
    <w:p w:rsidR="00C61BE8" w:rsidRPr="009E4E58" w:rsidRDefault="00C61BE8" w:rsidP="0042549F">
      <w:pPr>
        <w:rPr>
          <w:rFonts w:ascii="Arial" w:hAnsi="Arial" w:cs="Arial"/>
          <w:sz w:val="24"/>
          <w:szCs w:val="24"/>
        </w:rPr>
      </w:pPr>
      <w:bookmarkStart w:id="187" w:name="lt_pId203"/>
      <w:r w:rsidRPr="009E4E58">
        <w:rPr>
          <w:rFonts w:ascii="Arial" w:hAnsi="Arial" w:cs="Arial"/>
          <w:sz w:val="24"/>
          <w:szCs w:val="24"/>
        </w:rPr>
        <w:t>L</w:t>
      </w:r>
      <w:r w:rsidR="00595CB3" w:rsidRPr="009E4E58">
        <w:rPr>
          <w:rFonts w:ascii="Arial" w:hAnsi="Arial" w:cs="Arial"/>
          <w:sz w:val="24"/>
          <w:szCs w:val="24"/>
        </w:rPr>
        <w:t>’administration nationale de l’AFPC couvre toutes les dépenses d’un représentant ou d’une représentante de chaque groupe d’équité au Conseil de la région pour assister à la conférence Debout pour vos droits! du CTC</w:t>
      </w:r>
      <w:r w:rsidR="0004349A" w:rsidRPr="009E4E58">
        <w:rPr>
          <w:rFonts w:ascii="Arial" w:hAnsi="Arial" w:cs="Arial"/>
          <w:sz w:val="24"/>
          <w:szCs w:val="24"/>
        </w:rPr>
        <w:t>.</w:t>
      </w:r>
      <w:bookmarkStart w:id="188" w:name="lt_pId204"/>
      <w:bookmarkEnd w:id="187"/>
      <w:r w:rsidR="00595CB3" w:rsidRPr="009E4E58">
        <w:rPr>
          <w:rFonts w:ascii="Arial" w:hAnsi="Arial" w:cs="Arial"/>
          <w:sz w:val="24"/>
          <w:szCs w:val="24"/>
        </w:rPr>
        <w:t xml:space="preserve"> Le Comité estime qu’il serait</w:t>
      </w:r>
      <w:r w:rsidR="0004349A" w:rsidRPr="009E4E58">
        <w:rPr>
          <w:rFonts w:ascii="Arial" w:hAnsi="Arial" w:cs="Arial"/>
          <w:sz w:val="24"/>
          <w:szCs w:val="24"/>
        </w:rPr>
        <w:t xml:space="preserve"> important </w:t>
      </w:r>
      <w:r w:rsidR="00595CB3" w:rsidRPr="009E4E58">
        <w:rPr>
          <w:rFonts w:ascii="Arial" w:hAnsi="Arial" w:cs="Arial"/>
          <w:sz w:val="24"/>
          <w:szCs w:val="24"/>
        </w:rPr>
        <w:t>que les deux directrices pour les femmes assistent à cette conférence.</w:t>
      </w:r>
      <w:bookmarkEnd w:id="188"/>
      <w:r w:rsidR="00651D85" w:rsidRPr="009E4E58">
        <w:rPr>
          <w:rFonts w:ascii="Arial" w:hAnsi="Arial" w:cs="Arial"/>
          <w:sz w:val="24"/>
          <w:szCs w:val="24"/>
        </w:rPr>
        <w:t xml:space="preserve"> </w:t>
      </w:r>
      <w:bookmarkStart w:id="189" w:name="lt_pId205"/>
      <w:r w:rsidRPr="009E4E58">
        <w:rPr>
          <w:rFonts w:ascii="Arial" w:hAnsi="Arial" w:cs="Arial"/>
          <w:sz w:val="24"/>
          <w:szCs w:val="24"/>
        </w:rPr>
        <w:t xml:space="preserve">On demande que des fonds soient puisés dans l’allocation budgétaire de la consœur </w:t>
      </w:r>
      <w:r w:rsidR="007847AD" w:rsidRPr="009E4E58">
        <w:rPr>
          <w:rFonts w:ascii="Arial" w:hAnsi="Arial" w:cs="Arial"/>
          <w:sz w:val="24"/>
          <w:szCs w:val="24"/>
        </w:rPr>
        <w:t>Doyle-</w:t>
      </w:r>
      <w:r w:rsidR="0004349A" w:rsidRPr="009E4E58">
        <w:rPr>
          <w:rFonts w:ascii="Arial" w:hAnsi="Arial" w:cs="Arial"/>
          <w:sz w:val="24"/>
          <w:szCs w:val="24"/>
        </w:rPr>
        <w:t>LeBlanc</w:t>
      </w:r>
      <w:r w:rsidRPr="009E4E58">
        <w:rPr>
          <w:rFonts w:ascii="Arial" w:hAnsi="Arial" w:cs="Arial"/>
          <w:sz w:val="24"/>
          <w:szCs w:val="24"/>
        </w:rPr>
        <w:t xml:space="preserve"> et dans le </w:t>
      </w:r>
      <w:r w:rsidR="00A91864" w:rsidRPr="009E4E58">
        <w:rPr>
          <w:rFonts w:ascii="Arial" w:hAnsi="Arial" w:cs="Arial"/>
          <w:sz w:val="24"/>
          <w:szCs w:val="24"/>
        </w:rPr>
        <w:t xml:space="preserve">poste « Autres dépenses » du budget du Conseil </w:t>
      </w:r>
      <w:r w:rsidRPr="009E4E58">
        <w:rPr>
          <w:rFonts w:ascii="Arial" w:hAnsi="Arial" w:cs="Arial"/>
          <w:sz w:val="24"/>
          <w:szCs w:val="24"/>
        </w:rPr>
        <w:t>pour pouvoir envoyer les deux représentantes des femmes.</w:t>
      </w:r>
      <w:bookmarkEnd w:id="189"/>
    </w:p>
    <w:p w:rsidR="0042549F" w:rsidRPr="009E4E58" w:rsidRDefault="00595CB3" w:rsidP="0042549F">
      <w:pPr>
        <w:rPr>
          <w:rFonts w:ascii="Arial" w:hAnsi="Arial" w:cs="Arial"/>
          <w:sz w:val="24"/>
          <w:szCs w:val="24"/>
        </w:rPr>
      </w:pPr>
      <w:bookmarkStart w:id="190" w:name="lt_pId206"/>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Doyle</w:t>
      </w:r>
      <w:r w:rsidR="007847AD" w:rsidRPr="009E4E58">
        <w:rPr>
          <w:rFonts w:ascii="Arial" w:hAnsi="Arial" w:cs="Arial"/>
          <w:sz w:val="24"/>
          <w:szCs w:val="24"/>
        </w:rPr>
        <w:t>-</w:t>
      </w:r>
      <w:r w:rsidR="0004349A" w:rsidRPr="009E4E58">
        <w:rPr>
          <w:rFonts w:ascii="Arial" w:hAnsi="Arial" w:cs="Arial"/>
          <w:sz w:val="24"/>
          <w:szCs w:val="24"/>
        </w:rPr>
        <w:t xml:space="preserve">LeBlanc </w:t>
      </w:r>
      <w:r w:rsidRPr="009E4E58">
        <w:rPr>
          <w:rFonts w:ascii="Arial" w:hAnsi="Arial" w:cs="Arial"/>
          <w:sz w:val="24"/>
          <w:szCs w:val="24"/>
        </w:rPr>
        <w:t>donne une estimation des coûts.</w:t>
      </w:r>
      <w:bookmarkEnd w:id="190"/>
    </w:p>
    <w:p w:rsidR="0042549F" w:rsidRPr="009E4E58" w:rsidRDefault="00595CB3" w:rsidP="0042549F">
      <w:pPr>
        <w:rPr>
          <w:rFonts w:ascii="Arial" w:hAnsi="Arial" w:cs="Arial"/>
          <w:sz w:val="24"/>
          <w:szCs w:val="24"/>
        </w:rPr>
      </w:pPr>
      <w:bookmarkStart w:id="191" w:name="lt_pId207"/>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Hodder </w:t>
      </w:r>
      <w:r w:rsidRPr="009E4E58">
        <w:rPr>
          <w:rFonts w:ascii="Arial" w:hAnsi="Arial" w:cs="Arial"/>
          <w:sz w:val="24"/>
          <w:szCs w:val="24"/>
        </w:rPr>
        <w:t>étudie la demande et d</w:t>
      </w:r>
      <w:r w:rsidR="00C61BE8" w:rsidRPr="009E4E58">
        <w:rPr>
          <w:rFonts w:ascii="Arial" w:hAnsi="Arial" w:cs="Arial"/>
          <w:sz w:val="24"/>
          <w:szCs w:val="24"/>
        </w:rPr>
        <w:t xml:space="preserve">étermine </w:t>
      </w:r>
      <w:r w:rsidRPr="009E4E58">
        <w:rPr>
          <w:rFonts w:ascii="Arial" w:hAnsi="Arial" w:cs="Arial"/>
          <w:sz w:val="24"/>
          <w:szCs w:val="24"/>
        </w:rPr>
        <w:t xml:space="preserve">les dépenses qu’elle nécessiterait. La </w:t>
      </w:r>
      <w:bookmarkStart w:id="192" w:name="lt_pId208"/>
      <w:bookmarkEnd w:id="191"/>
      <w:r w:rsidR="00651D85" w:rsidRPr="009E4E58">
        <w:rPr>
          <w:rFonts w:ascii="Arial" w:hAnsi="Arial" w:cs="Arial"/>
          <w:sz w:val="24"/>
          <w:szCs w:val="24"/>
        </w:rPr>
        <w:t xml:space="preserve">consœur </w:t>
      </w:r>
      <w:r w:rsidR="0004349A" w:rsidRPr="009E4E58">
        <w:rPr>
          <w:rFonts w:ascii="Arial" w:hAnsi="Arial" w:cs="Arial"/>
          <w:sz w:val="24"/>
          <w:szCs w:val="24"/>
        </w:rPr>
        <w:t>Murphy-Langille</w:t>
      </w:r>
      <w:r w:rsidRPr="009E4E58">
        <w:rPr>
          <w:rFonts w:ascii="Arial" w:hAnsi="Arial" w:cs="Arial"/>
          <w:sz w:val="24"/>
          <w:szCs w:val="24"/>
        </w:rPr>
        <w:t xml:space="preserve"> </w:t>
      </w:r>
      <w:r w:rsidR="00C61BE8" w:rsidRPr="009E4E58">
        <w:rPr>
          <w:rFonts w:ascii="Arial" w:hAnsi="Arial" w:cs="Arial"/>
          <w:sz w:val="24"/>
          <w:szCs w:val="24"/>
        </w:rPr>
        <w:t>fait savoir</w:t>
      </w:r>
      <w:r w:rsidRPr="009E4E58">
        <w:rPr>
          <w:rFonts w:ascii="Arial" w:hAnsi="Arial" w:cs="Arial"/>
          <w:sz w:val="24"/>
          <w:szCs w:val="24"/>
        </w:rPr>
        <w:t xml:space="preserve"> qu</w:t>
      </w:r>
      <w:r w:rsidR="00C61BE8" w:rsidRPr="009E4E58">
        <w:rPr>
          <w:rFonts w:ascii="Arial" w:hAnsi="Arial" w:cs="Arial"/>
          <w:sz w:val="24"/>
          <w:szCs w:val="24"/>
        </w:rPr>
        <w:t xml:space="preserve">’il y a </w:t>
      </w:r>
      <w:r w:rsidRPr="009E4E58">
        <w:rPr>
          <w:rFonts w:ascii="Arial" w:hAnsi="Arial" w:cs="Arial"/>
          <w:sz w:val="24"/>
          <w:szCs w:val="24"/>
        </w:rPr>
        <w:t>des fonds dans le budget de</w:t>
      </w:r>
      <w:r w:rsidR="00C61BE8" w:rsidRPr="009E4E58">
        <w:rPr>
          <w:rFonts w:ascii="Arial" w:hAnsi="Arial" w:cs="Arial"/>
          <w:sz w:val="24"/>
          <w:szCs w:val="24"/>
        </w:rPr>
        <w:t xml:space="preserve"> la </w:t>
      </w:r>
      <w:r w:rsidRPr="009E4E58">
        <w:rPr>
          <w:rFonts w:ascii="Arial" w:hAnsi="Arial" w:cs="Arial"/>
          <w:sz w:val="24"/>
          <w:szCs w:val="24"/>
        </w:rPr>
        <w:t xml:space="preserve">directrice et </w:t>
      </w:r>
      <w:r w:rsidR="00C61BE8" w:rsidRPr="009E4E58">
        <w:rPr>
          <w:rFonts w:ascii="Arial" w:hAnsi="Arial" w:cs="Arial"/>
          <w:sz w:val="24"/>
          <w:szCs w:val="24"/>
        </w:rPr>
        <w:t>dans le poste « Autres dépenses » du budget du Conseil</w:t>
      </w:r>
      <w:r w:rsidR="0004349A" w:rsidRPr="009E4E58">
        <w:rPr>
          <w:rFonts w:ascii="Arial" w:hAnsi="Arial" w:cs="Arial"/>
          <w:sz w:val="24"/>
          <w:szCs w:val="24"/>
        </w:rPr>
        <w:t>.</w:t>
      </w:r>
      <w:bookmarkEnd w:id="192"/>
    </w:p>
    <w:p w:rsidR="0042549F" w:rsidRPr="009E4E58" w:rsidRDefault="00595CB3" w:rsidP="0042549F">
      <w:pPr>
        <w:spacing w:after="0"/>
        <w:rPr>
          <w:rFonts w:ascii="Arial" w:hAnsi="Arial" w:cs="Arial"/>
          <w:sz w:val="24"/>
          <w:szCs w:val="24"/>
        </w:rPr>
      </w:pPr>
      <w:bookmarkStart w:id="193" w:name="lt_pId209"/>
      <w:r w:rsidRPr="009E4E58">
        <w:rPr>
          <w:rFonts w:ascii="Arial" w:hAnsi="Arial" w:cs="Arial"/>
          <w:sz w:val="24"/>
          <w:szCs w:val="24"/>
        </w:rPr>
        <w:t xml:space="preserve">P/A la </w:t>
      </w:r>
      <w:r w:rsidR="00651D85" w:rsidRPr="009E4E58">
        <w:rPr>
          <w:rFonts w:ascii="Arial" w:hAnsi="Arial" w:cs="Arial"/>
          <w:sz w:val="24"/>
          <w:szCs w:val="24"/>
        </w:rPr>
        <w:t xml:space="preserve">consœur </w:t>
      </w:r>
      <w:r w:rsidR="0004349A" w:rsidRPr="009E4E58">
        <w:rPr>
          <w:rFonts w:ascii="Arial" w:hAnsi="Arial" w:cs="Arial"/>
          <w:sz w:val="24"/>
          <w:szCs w:val="24"/>
        </w:rPr>
        <w:t>Decker/</w:t>
      </w:r>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Bembridge</w:t>
      </w:r>
      <w:bookmarkEnd w:id="193"/>
    </w:p>
    <w:p w:rsidR="0042549F" w:rsidRPr="009E4E58" w:rsidRDefault="0042549F" w:rsidP="0042549F">
      <w:pPr>
        <w:spacing w:after="0"/>
        <w:rPr>
          <w:rFonts w:ascii="Arial" w:hAnsi="Arial" w:cs="Arial"/>
          <w:sz w:val="24"/>
          <w:szCs w:val="24"/>
        </w:rPr>
      </w:pPr>
    </w:p>
    <w:p w:rsidR="0042549F" w:rsidRPr="009E4E58" w:rsidRDefault="00DD18DE" w:rsidP="0042549F">
      <w:pPr>
        <w:spacing w:after="240"/>
        <w:rPr>
          <w:rFonts w:ascii="Arial" w:hAnsi="Arial" w:cs="Arial"/>
          <w:sz w:val="24"/>
          <w:szCs w:val="24"/>
        </w:rPr>
      </w:pPr>
      <w:bookmarkStart w:id="194" w:name="lt_pId210"/>
      <w:r w:rsidRPr="009E4E58">
        <w:rPr>
          <w:rFonts w:ascii="Arial" w:hAnsi="Arial" w:cs="Arial"/>
          <w:b/>
          <w:i/>
          <w:sz w:val="24"/>
          <w:szCs w:val="24"/>
        </w:rPr>
        <w:t>Motion adoptée</w:t>
      </w:r>
      <w:bookmarkEnd w:id="194"/>
    </w:p>
    <w:p w:rsidR="0042549F" w:rsidRPr="009E4E58" w:rsidRDefault="00DD18DE" w:rsidP="0042549F">
      <w:pPr>
        <w:spacing w:after="240"/>
        <w:rPr>
          <w:rFonts w:ascii="Arial" w:hAnsi="Arial" w:cs="Arial"/>
          <w:b/>
          <w:sz w:val="24"/>
          <w:szCs w:val="24"/>
          <w:u w:val="single"/>
        </w:rPr>
      </w:pPr>
      <w:bookmarkStart w:id="195" w:name="lt_pId211"/>
      <w:r w:rsidRPr="009E4E58">
        <w:rPr>
          <w:rFonts w:ascii="Arial" w:hAnsi="Arial" w:cs="Arial"/>
          <w:b/>
          <w:sz w:val="24"/>
          <w:szCs w:val="24"/>
          <w:u w:val="single"/>
        </w:rPr>
        <w:t>Comité sur la santé, la sécurité et l’environnement</w:t>
      </w:r>
      <w:bookmarkEnd w:id="195"/>
    </w:p>
    <w:p w:rsidR="0042549F" w:rsidRPr="009E4E58" w:rsidRDefault="00DD18DE" w:rsidP="0042549F">
      <w:pPr>
        <w:rPr>
          <w:rFonts w:ascii="Arial" w:hAnsi="Arial" w:cs="Arial"/>
          <w:sz w:val="24"/>
          <w:szCs w:val="24"/>
        </w:rPr>
      </w:pPr>
      <w:bookmarkStart w:id="196" w:name="lt_pId212"/>
      <w:r w:rsidRPr="009E4E58">
        <w:rPr>
          <w:rFonts w:ascii="Arial" w:hAnsi="Arial" w:cs="Arial"/>
          <w:sz w:val="24"/>
          <w:szCs w:val="24"/>
        </w:rPr>
        <w:t>Le confrère Oldford lit le rapport du Comité.</w:t>
      </w:r>
      <w:bookmarkEnd w:id="196"/>
    </w:p>
    <w:p w:rsidR="0042549F" w:rsidRPr="009E4E58" w:rsidRDefault="00DD18DE" w:rsidP="0042549F">
      <w:pPr>
        <w:rPr>
          <w:rFonts w:ascii="Arial" w:hAnsi="Arial" w:cs="Arial"/>
          <w:sz w:val="24"/>
          <w:szCs w:val="24"/>
        </w:rPr>
      </w:pPr>
      <w:bookmarkStart w:id="197" w:name="lt_pId213"/>
      <w:r w:rsidRPr="009E4E58">
        <w:rPr>
          <w:rFonts w:ascii="Arial" w:hAnsi="Arial" w:cs="Arial"/>
          <w:sz w:val="24"/>
          <w:szCs w:val="24"/>
        </w:rPr>
        <w:t>Le Comité n</w:t>
      </w:r>
      <w:r w:rsidR="0094483F">
        <w:rPr>
          <w:rFonts w:ascii="Arial" w:hAnsi="Arial" w:cs="Arial"/>
          <w:sz w:val="24"/>
          <w:szCs w:val="24"/>
        </w:rPr>
        <w:t>’</w:t>
      </w:r>
      <w:r w:rsidRPr="009E4E58">
        <w:rPr>
          <w:rFonts w:ascii="Arial" w:hAnsi="Arial" w:cs="Arial"/>
          <w:sz w:val="24"/>
          <w:szCs w:val="24"/>
        </w:rPr>
        <w:t>a présenté aucune recommandation.</w:t>
      </w:r>
      <w:bookmarkEnd w:id="197"/>
    </w:p>
    <w:p w:rsidR="0042549F" w:rsidRPr="009E4E58" w:rsidRDefault="00582305" w:rsidP="0042549F">
      <w:pPr>
        <w:rPr>
          <w:rFonts w:ascii="Arial" w:hAnsi="Arial" w:cs="Arial"/>
          <w:sz w:val="24"/>
          <w:szCs w:val="24"/>
        </w:rPr>
      </w:pPr>
      <w:bookmarkStart w:id="198" w:name="lt_pId214"/>
      <w:r w:rsidRPr="009E4E58">
        <w:rPr>
          <w:rFonts w:ascii="Arial" w:hAnsi="Arial" w:cs="Arial"/>
          <w:sz w:val="24"/>
          <w:szCs w:val="24"/>
        </w:rPr>
        <w:t>P/A le confrère</w:t>
      </w:r>
      <w:r w:rsidR="0004349A" w:rsidRPr="009E4E58">
        <w:rPr>
          <w:rFonts w:ascii="Arial" w:hAnsi="Arial" w:cs="Arial"/>
          <w:sz w:val="24"/>
          <w:szCs w:val="24"/>
        </w:rPr>
        <w:t xml:space="preserve"> Oldford/</w:t>
      </w:r>
      <w:r w:rsidRPr="009E4E58">
        <w:rPr>
          <w:rFonts w:ascii="Arial" w:hAnsi="Arial" w:cs="Arial"/>
          <w:sz w:val="24"/>
          <w:szCs w:val="24"/>
        </w:rPr>
        <w:t>le confrère</w:t>
      </w:r>
      <w:r w:rsidR="0004349A" w:rsidRPr="009E4E58">
        <w:rPr>
          <w:rFonts w:ascii="Arial" w:hAnsi="Arial" w:cs="Arial"/>
          <w:sz w:val="24"/>
          <w:szCs w:val="24"/>
        </w:rPr>
        <w:t xml:space="preserve"> LaPierre</w:t>
      </w:r>
      <w:bookmarkEnd w:id="198"/>
    </w:p>
    <w:p w:rsidR="0042549F" w:rsidRPr="009E4E58" w:rsidRDefault="00DD18DE" w:rsidP="0042549F">
      <w:pPr>
        <w:spacing w:after="240"/>
        <w:rPr>
          <w:rFonts w:ascii="Arial" w:hAnsi="Arial" w:cs="Arial"/>
          <w:sz w:val="24"/>
          <w:szCs w:val="24"/>
        </w:rPr>
      </w:pPr>
      <w:bookmarkStart w:id="199" w:name="lt_pId215"/>
      <w:r w:rsidRPr="009E4E58">
        <w:rPr>
          <w:rFonts w:ascii="Arial" w:hAnsi="Arial" w:cs="Arial"/>
          <w:b/>
          <w:i/>
          <w:sz w:val="24"/>
          <w:szCs w:val="24"/>
        </w:rPr>
        <w:t>Motion adoptée</w:t>
      </w:r>
      <w:bookmarkEnd w:id="199"/>
    </w:p>
    <w:p w:rsidR="0042549F" w:rsidRPr="009E4E58" w:rsidRDefault="009F4A2E" w:rsidP="0042549F">
      <w:pPr>
        <w:rPr>
          <w:rFonts w:ascii="Arial" w:hAnsi="Arial" w:cs="Arial"/>
          <w:b/>
          <w:sz w:val="24"/>
          <w:szCs w:val="24"/>
          <w:u w:val="single"/>
        </w:rPr>
      </w:pPr>
      <w:bookmarkStart w:id="200" w:name="lt_pId216"/>
      <w:r>
        <w:rPr>
          <w:rFonts w:ascii="Arial" w:hAnsi="Arial" w:cs="Arial"/>
          <w:b/>
          <w:sz w:val="24"/>
          <w:szCs w:val="24"/>
          <w:u w:val="single"/>
        </w:rPr>
        <w:br w:type="column"/>
      </w:r>
      <w:r w:rsidR="00DD18DE" w:rsidRPr="009E4E58">
        <w:rPr>
          <w:rFonts w:ascii="Arial" w:hAnsi="Arial" w:cs="Arial"/>
          <w:b/>
          <w:sz w:val="24"/>
          <w:szCs w:val="24"/>
          <w:u w:val="single"/>
        </w:rPr>
        <w:lastRenderedPageBreak/>
        <w:t>Comité d’éducation</w:t>
      </w:r>
      <w:bookmarkEnd w:id="200"/>
    </w:p>
    <w:p w:rsidR="0042549F" w:rsidRPr="009E4E58" w:rsidRDefault="00DD18DE" w:rsidP="0042549F">
      <w:pPr>
        <w:rPr>
          <w:rFonts w:ascii="Arial" w:hAnsi="Arial" w:cs="Arial"/>
          <w:sz w:val="24"/>
          <w:szCs w:val="24"/>
        </w:rPr>
      </w:pPr>
      <w:bookmarkStart w:id="201" w:name="lt_pId217"/>
      <w:r w:rsidRPr="009E4E58">
        <w:rPr>
          <w:rFonts w:ascii="Arial" w:hAnsi="Arial" w:cs="Arial"/>
          <w:sz w:val="24"/>
          <w:szCs w:val="24"/>
        </w:rPr>
        <w:t>Le confrère LaPierre lit le rapport du Comité.</w:t>
      </w:r>
      <w:bookmarkEnd w:id="201"/>
    </w:p>
    <w:p w:rsidR="0042549F" w:rsidRPr="009E4E58" w:rsidRDefault="00582305" w:rsidP="0042549F">
      <w:pPr>
        <w:rPr>
          <w:rFonts w:ascii="Arial" w:hAnsi="Arial" w:cs="Arial"/>
          <w:sz w:val="24"/>
          <w:szCs w:val="24"/>
        </w:rPr>
      </w:pPr>
      <w:bookmarkStart w:id="202" w:name="lt_pId218"/>
      <w:r w:rsidRPr="009E4E58">
        <w:rPr>
          <w:rFonts w:ascii="Arial" w:hAnsi="Arial" w:cs="Arial"/>
          <w:sz w:val="24"/>
          <w:szCs w:val="24"/>
        </w:rPr>
        <w:t xml:space="preserve">Le Comité fait savoir que le cours Syndicalisme à l’Île de la Tortue qui devait avoir lieu à l’automne a été reporté parce que l’agente régionale d’éducation a de la difficulté à recevoir les notes d’animation. On prévoit donner le cours en février </w:t>
      </w:r>
      <w:bookmarkStart w:id="203" w:name="lt_pId219"/>
      <w:bookmarkEnd w:id="202"/>
      <w:r w:rsidR="0004349A" w:rsidRPr="009E4E58">
        <w:rPr>
          <w:rFonts w:ascii="Arial" w:hAnsi="Arial" w:cs="Arial"/>
          <w:sz w:val="24"/>
          <w:szCs w:val="24"/>
        </w:rPr>
        <w:t>2017.</w:t>
      </w:r>
      <w:bookmarkEnd w:id="203"/>
      <w:r w:rsidR="0004349A" w:rsidRPr="009E4E58">
        <w:rPr>
          <w:rFonts w:ascii="Arial" w:hAnsi="Arial" w:cs="Arial"/>
          <w:sz w:val="24"/>
          <w:szCs w:val="24"/>
        </w:rPr>
        <w:t xml:space="preserve"> </w:t>
      </w:r>
    </w:p>
    <w:p w:rsidR="0042549F" w:rsidRPr="009E4E58" w:rsidRDefault="00582305" w:rsidP="0042549F">
      <w:pPr>
        <w:rPr>
          <w:rFonts w:ascii="Arial" w:hAnsi="Arial" w:cs="Arial"/>
          <w:sz w:val="24"/>
          <w:szCs w:val="24"/>
        </w:rPr>
      </w:pPr>
      <w:bookmarkStart w:id="204" w:name="lt_pId220"/>
      <w:r w:rsidRPr="009E4E58">
        <w:rPr>
          <w:rFonts w:ascii="Arial" w:hAnsi="Arial" w:cs="Arial"/>
          <w:sz w:val="24"/>
          <w:szCs w:val="24"/>
        </w:rPr>
        <w:t xml:space="preserve">Le confrère </w:t>
      </w:r>
      <w:r w:rsidR="00D97A81" w:rsidRPr="009E4E58">
        <w:rPr>
          <w:rFonts w:ascii="Arial" w:hAnsi="Arial" w:cs="Arial"/>
          <w:sz w:val="24"/>
          <w:szCs w:val="24"/>
        </w:rPr>
        <w:t xml:space="preserve">Oldford </w:t>
      </w:r>
      <w:r w:rsidR="00DF1328" w:rsidRPr="009E4E58">
        <w:rPr>
          <w:rFonts w:ascii="Arial" w:hAnsi="Arial" w:cs="Arial"/>
          <w:sz w:val="24"/>
          <w:szCs w:val="24"/>
        </w:rPr>
        <w:t>demande si l’école du syndicalisme</w:t>
      </w:r>
      <w:r w:rsidR="0094483F">
        <w:rPr>
          <w:rFonts w:ascii="Arial" w:hAnsi="Arial" w:cs="Arial"/>
          <w:sz w:val="24"/>
          <w:szCs w:val="24"/>
        </w:rPr>
        <w:t> </w:t>
      </w:r>
      <w:r w:rsidR="00DF1328" w:rsidRPr="009E4E58">
        <w:rPr>
          <w:rFonts w:ascii="Arial" w:hAnsi="Arial" w:cs="Arial"/>
          <w:sz w:val="24"/>
          <w:szCs w:val="24"/>
        </w:rPr>
        <w:t>2018 du CTC aura lieu, car il n’a vu aucune information sur ce sujet.</w:t>
      </w:r>
      <w:bookmarkEnd w:id="204"/>
    </w:p>
    <w:p w:rsidR="0042549F" w:rsidRPr="009E4E58" w:rsidRDefault="00DF1328" w:rsidP="0042549F">
      <w:pPr>
        <w:rPr>
          <w:rFonts w:ascii="Arial" w:hAnsi="Arial" w:cs="Arial"/>
          <w:sz w:val="24"/>
          <w:szCs w:val="24"/>
        </w:rPr>
      </w:pPr>
      <w:bookmarkStart w:id="205" w:name="lt_pId221"/>
      <w:r w:rsidRPr="009E4E58">
        <w:rPr>
          <w:rFonts w:ascii="Arial" w:hAnsi="Arial" w:cs="Arial"/>
          <w:sz w:val="24"/>
          <w:szCs w:val="24"/>
        </w:rPr>
        <w:t xml:space="preserve">Le confrère </w:t>
      </w:r>
      <w:r w:rsidR="0004349A" w:rsidRPr="009E4E58">
        <w:rPr>
          <w:rFonts w:ascii="Arial" w:hAnsi="Arial" w:cs="Arial"/>
          <w:sz w:val="24"/>
          <w:szCs w:val="24"/>
        </w:rPr>
        <w:t xml:space="preserve">LaPierre </w:t>
      </w:r>
      <w:r w:rsidRPr="009E4E58">
        <w:rPr>
          <w:rFonts w:ascii="Arial" w:hAnsi="Arial" w:cs="Arial"/>
          <w:sz w:val="24"/>
          <w:szCs w:val="24"/>
        </w:rPr>
        <w:t xml:space="preserve">fait savoir que les </w:t>
      </w:r>
      <w:r w:rsidR="0004349A" w:rsidRPr="009E4E58">
        <w:rPr>
          <w:rFonts w:ascii="Arial" w:hAnsi="Arial" w:cs="Arial"/>
          <w:sz w:val="24"/>
          <w:szCs w:val="24"/>
        </w:rPr>
        <w:t xml:space="preserve">dates </w:t>
      </w:r>
      <w:r w:rsidRPr="009E4E58">
        <w:rPr>
          <w:rFonts w:ascii="Arial" w:hAnsi="Arial" w:cs="Arial"/>
          <w:sz w:val="24"/>
          <w:szCs w:val="24"/>
        </w:rPr>
        <w:t>sont fixées, mais que c’est</w:t>
      </w:r>
      <w:r w:rsidR="0004349A" w:rsidRPr="009E4E58">
        <w:rPr>
          <w:rFonts w:ascii="Arial" w:hAnsi="Arial" w:cs="Arial"/>
          <w:sz w:val="24"/>
          <w:szCs w:val="24"/>
        </w:rPr>
        <w:t xml:space="preserve"> Alex Furlong</w:t>
      </w:r>
      <w:r w:rsidRPr="009E4E58">
        <w:rPr>
          <w:rFonts w:ascii="Arial" w:hAnsi="Arial" w:cs="Arial"/>
          <w:sz w:val="24"/>
          <w:szCs w:val="24"/>
        </w:rPr>
        <w:t xml:space="preserve">, du CTC, qui peut vraiment répondre à la question. Si le CTC </w:t>
      </w:r>
      <w:r w:rsidR="001A0069" w:rsidRPr="009E4E58">
        <w:rPr>
          <w:rFonts w:ascii="Arial" w:hAnsi="Arial" w:cs="Arial"/>
          <w:sz w:val="24"/>
          <w:szCs w:val="24"/>
        </w:rPr>
        <w:t>n</w:t>
      </w:r>
      <w:r w:rsidRPr="009E4E58">
        <w:rPr>
          <w:rFonts w:ascii="Arial" w:hAnsi="Arial" w:cs="Arial"/>
          <w:sz w:val="24"/>
          <w:szCs w:val="24"/>
        </w:rPr>
        <w:t>e va pas de l’avant avec ce projet, l’</w:t>
      </w:r>
      <w:bookmarkStart w:id="206" w:name="lt_pId222"/>
      <w:bookmarkEnd w:id="205"/>
      <w:r w:rsidRPr="009E4E58">
        <w:rPr>
          <w:rFonts w:ascii="Arial" w:hAnsi="Arial" w:cs="Arial"/>
          <w:sz w:val="24"/>
          <w:szCs w:val="24"/>
        </w:rPr>
        <w:t>AFPC-</w:t>
      </w:r>
      <w:r w:rsidR="0004349A" w:rsidRPr="009E4E58">
        <w:rPr>
          <w:rFonts w:ascii="Arial" w:hAnsi="Arial" w:cs="Arial"/>
          <w:sz w:val="24"/>
          <w:szCs w:val="24"/>
        </w:rPr>
        <w:t>Atlanti</w:t>
      </w:r>
      <w:r w:rsidRPr="009E4E58">
        <w:rPr>
          <w:rFonts w:ascii="Arial" w:hAnsi="Arial" w:cs="Arial"/>
          <w:sz w:val="24"/>
          <w:szCs w:val="24"/>
        </w:rPr>
        <w:t xml:space="preserve">que </w:t>
      </w:r>
      <w:r w:rsidR="00D97A81" w:rsidRPr="009E4E58">
        <w:rPr>
          <w:rFonts w:ascii="Arial" w:hAnsi="Arial" w:cs="Arial"/>
          <w:sz w:val="24"/>
          <w:szCs w:val="24"/>
        </w:rPr>
        <w:t>tiendra sa propre école du syndicalisme aux mêmes dates que celles prévues par le CTC.</w:t>
      </w:r>
      <w:bookmarkEnd w:id="206"/>
    </w:p>
    <w:p w:rsidR="0042549F" w:rsidRPr="009E4E58" w:rsidRDefault="00DF1328" w:rsidP="0042549F">
      <w:pPr>
        <w:rPr>
          <w:rFonts w:ascii="Arial" w:hAnsi="Arial" w:cs="Arial"/>
          <w:sz w:val="24"/>
          <w:szCs w:val="24"/>
        </w:rPr>
      </w:pPr>
      <w:bookmarkStart w:id="207" w:name="lt_pId223"/>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Hodder </w:t>
      </w:r>
      <w:r w:rsidRPr="009E4E58">
        <w:rPr>
          <w:rFonts w:ascii="Arial" w:hAnsi="Arial" w:cs="Arial"/>
          <w:sz w:val="24"/>
          <w:szCs w:val="24"/>
        </w:rPr>
        <w:t xml:space="preserve">demande au confrère </w:t>
      </w:r>
      <w:r w:rsidR="0004349A" w:rsidRPr="009E4E58">
        <w:rPr>
          <w:rFonts w:ascii="Arial" w:hAnsi="Arial" w:cs="Arial"/>
          <w:sz w:val="24"/>
          <w:szCs w:val="24"/>
        </w:rPr>
        <w:t xml:space="preserve">Bezeau </w:t>
      </w:r>
      <w:r w:rsidRPr="009E4E58">
        <w:rPr>
          <w:rFonts w:ascii="Arial" w:hAnsi="Arial" w:cs="Arial"/>
          <w:sz w:val="24"/>
          <w:szCs w:val="24"/>
        </w:rPr>
        <w:t xml:space="preserve">de communiquer avec </w:t>
      </w:r>
      <w:r w:rsidR="0004349A" w:rsidRPr="009E4E58">
        <w:rPr>
          <w:rFonts w:ascii="Arial" w:hAnsi="Arial" w:cs="Arial"/>
          <w:sz w:val="24"/>
          <w:szCs w:val="24"/>
        </w:rPr>
        <w:t xml:space="preserve">Alex Furlong </w:t>
      </w:r>
      <w:r w:rsidRPr="009E4E58">
        <w:rPr>
          <w:rFonts w:ascii="Arial" w:hAnsi="Arial" w:cs="Arial"/>
          <w:sz w:val="24"/>
          <w:szCs w:val="24"/>
        </w:rPr>
        <w:t>pour l</w:t>
      </w:r>
      <w:r w:rsidR="001A0069" w:rsidRPr="009E4E58">
        <w:rPr>
          <w:rFonts w:ascii="Arial" w:hAnsi="Arial" w:cs="Arial"/>
          <w:sz w:val="24"/>
          <w:szCs w:val="24"/>
        </w:rPr>
        <w:t xml:space="preserve">’inviter à venir donner </w:t>
      </w:r>
      <w:r w:rsidRPr="009E4E58">
        <w:rPr>
          <w:rFonts w:ascii="Arial" w:hAnsi="Arial" w:cs="Arial"/>
          <w:sz w:val="24"/>
          <w:szCs w:val="24"/>
        </w:rPr>
        <w:t>une mise à jour sur l’école du syndicalisme</w:t>
      </w:r>
      <w:r w:rsidR="0094483F">
        <w:rPr>
          <w:rFonts w:ascii="Arial" w:hAnsi="Arial" w:cs="Arial"/>
          <w:sz w:val="24"/>
          <w:szCs w:val="24"/>
        </w:rPr>
        <w:t> </w:t>
      </w:r>
      <w:r w:rsidRPr="009E4E58">
        <w:rPr>
          <w:rFonts w:ascii="Arial" w:hAnsi="Arial" w:cs="Arial"/>
          <w:sz w:val="24"/>
          <w:szCs w:val="24"/>
        </w:rPr>
        <w:t>2018 de CTC</w:t>
      </w:r>
      <w:r w:rsidR="001A0069" w:rsidRPr="009E4E58">
        <w:rPr>
          <w:rFonts w:ascii="Arial" w:hAnsi="Arial" w:cs="Arial"/>
          <w:sz w:val="24"/>
          <w:szCs w:val="24"/>
        </w:rPr>
        <w:t xml:space="preserve"> à la prochaine réunion du Conseil</w:t>
      </w:r>
      <w:r w:rsidR="0004349A" w:rsidRPr="009E4E58">
        <w:rPr>
          <w:rFonts w:ascii="Arial" w:hAnsi="Arial" w:cs="Arial"/>
          <w:sz w:val="24"/>
          <w:szCs w:val="24"/>
        </w:rPr>
        <w:t>.</w:t>
      </w:r>
      <w:bookmarkEnd w:id="207"/>
    </w:p>
    <w:p w:rsidR="0042549F" w:rsidRPr="009E4E58" w:rsidRDefault="00DD18DE" w:rsidP="0042549F">
      <w:pPr>
        <w:rPr>
          <w:rFonts w:ascii="Arial" w:hAnsi="Arial" w:cs="Arial"/>
          <w:sz w:val="24"/>
          <w:szCs w:val="24"/>
        </w:rPr>
      </w:pPr>
      <w:bookmarkStart w:id="208" w:name="lt_pId224"/>
      <w:r w:rsidRPr="009E4E58">
        <w:rPr>
          <w:rFonts w:ascii="Arial" w:hAnsi="Arial" w:cs="Arial"/>
          <w:sz w:val="24"/>
          <w:szCs w:val="24"/>
        </w:rPr>
        <w:t>P/A le confrère LaPierre/la consœur Doucet</w:t>
      </w:r>
      <w:bookmarkEnd w:id="208"/>
    </w:p>
    <w:p w:rsidR="007216C2" w:rsidRPr="009E4E58" w:rsidRDefault="00DD18DE" w:rsidP="007216C2">
      <w:pPr>
        <w:spacing w:after="360"/>
        <w:rPr>
          <w:rFonts w:ascii="Arial" w:hAnsi="Arial" w:cs="Arial"/>
          <w:b/>
          <w:i/>
          <w:sz w:val="24"/>
          <w:szCs w:val="24"/>
        </w:rPr>
      </w:pPr>
      <w:bookmarkStart w:id="209" w:name="lt_pId225"/>
      <w:r w:rsidRPr="009E4E58">
        <w:rPr>
          <w:rFonts w:ascii="Arial" w:hAnsi="Arial" w:cs="Arial"/>
          <w:b/>
          <w:i/>
          <w:sz w:val="24"/>
          <w:szCs w:val="24"/>
        </w:rPr>
        <w:t>Motion adoptée</w:t>
      </w:r>
      <w:bookmarkStart w:id="210" w:name="lt_pId226"/>
      <w:bookmarkEnd w:id="209"/>
    </w:p>
    <w:p w:rsidR="007216C2" w:rsidRPr="009E4E58" w:rsidRDefault="00DD18DE" w:rsidP="007216C2">
      <w:pPr>
        <w:spacing w:after="360"/>
        <w:rPr>
          <w:rFonts w:ascii="Arial" w:hAnsi="Arial" w:cs="Arial"/>
          <w:b/>
          <w:sz w:val="24"/>
          <w:szCs w:val="24"/>
        </w:rPr>
      </w:pPr>
      <w:r w:rsidRPr="009E4E58">
        <w:rPr>
          <w:rFonts w:ascii="Arial" w:hAnsi="Arial" w:cs="Arial"/>
          <w:b/>
          <w:sz w:val="24"/>
          <w:szCs w:val="24"/>
        </w:rPr>
        <w:t>Comité des finances</w:t>
      </w:r>
      <w:bookmarkStart w:id="211" w:name="lt_pId227"/>
      <w:bookmarkEnd w:id="210"/>
    </w:p>
    <w:p w:rsidR="0042549F" w:rsidRPr="009E4E58" w:rsidRDefault="00B34933" w:rsidP="007216C2">
      <w:pPr>
        <w:spacing w:after="360"/>
        <w:rPr>
          <w:rFonts w:ascii="Arial" w:hAnsi="Arial" w:cs="Arial"/>
          <w:sz w:val="24"/>
          <w:szCs w:val="24"/>
        </w:rPr>
      </w:pPr>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Bembridge </w:t>
      </w:r>
      <w:r w:rsidRPr="009E4E58">
        <w:rPr>
          <w:rFonts w:ascii="Arial" w:hAnsi="Arial" w:cs="Arial"/>
          <w:sz w:val="24"/>
          <w:szCs w:val="24"/>
        </w:rPr>
        <w:t xml:space="preserve">lit le rapport du Comité et présente le projet de </w:t>
      </w:r>
      <w:r w:rsidR="0004349A" w:rsidRPr="009E4E58">
        <w:rPr>
          <w:rFonts w:ascii="Arial" w:hAnsi="Arial" w:cs="Arial"/>
          <w:sz w:val="24"/>
          <w:szCs w:val="24"/>
        </w:rPr>
        <w:t xml:space="preserve">budget </w:t>
      </w:r>
      <w:r w:rsidRPr="009E4E58">
        <w:rPr>
          <w:rFonts w:ascii="Arial" w:hAnsi="Arial" w:cs="Arial"/>
          <w:sz w:val="24"/>
          <w:szCs w:val="24"/>
        </w:rPr>
        <w:t>pour le cycle</w:t>
      </w:r>
      <w:r w:rsidR="0094483F">
        <w:rPr>
          <w:rFonts w:ascii="Arial" w:hAnsi="Arial" w:cs="Arial"/>
          <w:sz w:val="24"/>
          <w:szCs w:val="24"/>
        </w:rPr>
        <w:t> </w:t>
      </w:r>
      <w:r w:rsidR="0004349A" w:rsidRPr="009E4E58">
        <w:rPr>
          <w:rFonts w:ascii="Arial" w:hAnsi="Arial" w:cs="Arial"/>
          <w:sz w:val="24"/>
          <w:szCs w:val="24"/>
        </w:rPr>
        <w:t xml:space="preserve">2018-2020 </w:t>
      </w:r>
      <w:r w:rsidRPr="009E4E58">
        <w:rPr>
          <w:rFonts w:ascii="Arial" w:hAnsi="Arial" w:cs="Arial"/>
          <w:sz w:val="24"/>
          <w:szCs w:val="24"/>
        </w:rPr>
        <w:t xml:space="preserve">ainsi que le budget pour le Congrès régional de </w:t>
      </w:r>
      <w:r w:rsidR="0004349A" w:rsidRPr="009E4E58">
        <w:rPr>
          <w:rFonts w:ascii="Arial" w:hAnsi="Arial" w:cs="Arial"/>
          <w:sz w:val="24"/>
          <w:szCs w:val="24"/>
        </w:rPr>
        <w:t>2017.</w:t>
      </w:r>
      <w:bookmarkEnd w:id="211"/>
    </w:p>
    <w:p w:rsidR="0042549F" w:rsidRPr="009E4E58" w:rsidRDefault="00DD18DE" w:rsidP="0042549F">
      <w:pPr>
        <w:rPr>
          <w:rFonts w:ascii="Arial" w:hAnsi="Arial" w:cs="Arial"/>
          <w:sz w:val="24"/>
          <w:szCs w:val="24"/>
        </w:rPr>
      </w:pPr>
      <w:bookmarkStart w:id="212" w:name="lt_pId228"/>
      <w:r w:rsidRPr="009E4E58">
        <w:rPr>
          <w:rFonts w:ascii="Arial" w:hAnsi="Arial" w:cs="Arial"/>
          <w:sz w:val="24"/>
          <w:szCs w:val="24"/>
        </w:rPr>
        <w:t>Les documents budgétaires font l’objet d</w:t>
      </w:r>
      <w:r w:rsidR="0094483F">
        <w:rPr>
          <w:rFonts w:ascii="Arial" w:hAnsi="Arial" w:cs="Arial"/>
          <w:sz w:val="24"/>
          <w:szCs w:val="24"/>
        </w:rPr>
        <w:t>’</w:t>
      </w:r>
      <w:r w:rsidRPr="009E4E58">
        <w:rPr>
          <w:rFonts w:ascii="Arial" w:hAnsi="Arial" w:cs="Arial"/>
          <w:sz w:val="24"/>
          <w:szCs w:val="24"/>
        </w:rPr>
        <w:t>un vote distinct.</w:t>
      </w:r>
      <w:bookmarkEnd w:id="212"/>
    </w:p>
    <w:p w:rsidR="0042549F" w:rsidRPr="009E4E58" w:rsidRDefault="00B34933" w:rsidP="0042549F">
      <w:pPr>
        <w:rPr>
          <w:rFonts w:ascii="Arial" w:hAnsi="Arial" w:cs="Arial"/>
          <w:sz w:val="24"/>
          <w:szCs w:val="24"/>
        </w:rPr>
      </w:pPr>
      <w:bookmarkStart w:id="213" w:name="lt_pId229"/>
      <w:r w:rsidRPr="009E4E58">
        <w:rPr>
          <w:rFonts w:ascii="Arial" w:hAnsi="Arial" w:cs="Arial"/>
          <w:sz w:val="24"/>
          <w:szCs w:val="24"/>
        </w:rPr>
        <w:t xml:space="preserve">P/A la </w:t>
      </w:r>
      <w:r w:rsidR="00651D85" w:rsidRPr="009E4E58">
        <w:rPr>
          <w:rFonts w:ascii="Arial" w:hAnsi="Arial" w:cs="Arial"/>
          <w:sz w:val="24"/>
          <w:szCs w:val="24"/>
        </w:rPr>
        <w:t xml:space="preserve">consœur </w:t>
      </w:r>
      <w:r w:rsidR="0004349A" w:rsidRPr="009E4E58">
        <w:rPr>
          <w:rFonts w:ascii="Arial" w:hAnsi="Arial" w:cs="Arial"/>
          <w:sz w:val="24"/>
          <w:szCs w:val="24"/>
        </w:rPr>
        <w:t>Bembridge/</w:t>
      </w:r>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Buell</w:t>
      </w:r>
      <w:bookmarkEnd w:id="213"/>
    </w:p>
    <w:p w:rsidR="0042549F" w:rsidRPr="009E4E58" w:rsidRDefault="00DD18DE" w:rsidP="0042549F">
      <w:pPr>
        <w:rPr>
          <w:rFonts w:ascii="Arial" w:hAnsi="Arial" w:cs="Arial"/>
          <w:sz w:val="24"/>
          <w:szCs w:val="24"/>
          <w:u w:val="single"/>
        </w:rPr>
      </w:pPr>
      <w:bookmarkStart w:id="214" w:name="lt_pId230"/>
      <w:r w:rsidRPr="009E4E58">
        <w:rPr>
          <w:rFonts w:ascii="Arial" w:hAnsi="Arial" w:cs="Arial"/>
          <w:b/>
          <w:i/>
          <w:sz w:val="24"/>
          <w:szCs w:val="24"/>
        </w:rPr>
        <w:t>Motion adoptée</w:t>
      </w:r>
      <w:bookmarkEnd w:id="214"/>
    </w:p>
    <w:p w:rsidR="0042549F" w:rsidRPr="009E4E58" w:rsidRDefault="00DD18DE" w:rsidP="0042549F">
      <w:pPr>
        <w:rPr>
          <w:rFonts w:ascii="Arial" w:hAnsi="Arial" w:cs="Arial"/>
          <w:sz w:val="24"/>
          <w:szCs w:val="24"/>
          <w:u w:val="single"/>
        </w:rPr>
      </w:pPr>
      <w:bookmarkStart w:id="215" w:name="lt_pId231"/>
      <w:r w:rsidRPr="009E4E58">
        <w:rPr>
          <w:rFonts w:ascii="Arial" w:hAnsi="Arial" w:cs="Arial"/>
          <w:sz w:val="24"/>
          <w:szCs w:val="24"/>
          <w:u w:val="single"/>
        </w:rPr>
        <w:t>Projet de budget</w:t>
      </w:r>
      <w:r w:rsidR="0094483F">
        <w:rPr>
          <w:rFonts w:ascii="Arial" w:hAnsi="Arial" w:cs="Arial"/>
          <w:sz w:val="24"/>
          <w:szCs w:val="24"/>
          <w:u w:val="single"/>
        </w:rPr>
        <w:t> </w:t>
      </w:r>
      <w:r w:rsidRPr="009E4E58">
        <w:rPr>
          <w:rFonts w:ascii="Arial" w:hAnsi="Arial" w:cs="Arial"/>
          <w:sz w:val="24"/>
          <w:szCs w:val="24"/>
          <w:u w:val="single"/>
        </w:rPr>
        <w:t>2018-2020</w:t>
      </w:r>
      <w:bookmarkEnd w:id="215"/>
    </w:p>
    <w:p w:rsidR="0042549F" w:rsidRPr="009E4E58" w:rsidRDefault="00B30C52" w:rsidP="0042549F">
      <w:pPr>
        <w:rPr>
          <w:rFonts w:ascii="Arial" w:hAnsi="Arial" w:cs="Arial"/>
          <w:sz w:val="24"/>
          <w:szCs w:val="24"/>
        </w:rPr>
      </w:pPr>
      <w:bookmarkStart w:id="216" w:name="lt_pId232"/>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Bembridge </w:t>
      </w:r>
      <w:r w:rsidRPr="009E4E58">
        <w:rPr>
          <w:rFonts w:ascii="Arial" w:hAnsi="Arial" w:cs="Arial"/>
          <w:sz w:val="24"/>
          <w:szCs w:val="24"/>
        </w:rPr>
        <w:t xml:space="preserve">souligne que le Conseil affiche un important surplus et que la présidente nationale </w:t>
      </w:r>
      <w:r w:rsidR="0004349A" w:rsidRPr="009E4E58">
        <w:rPr>
          <w:rFonts w:ascii="Arial" w:hAnsi="Arial" w:cs="Arial"/>
          <w:sz w:val="24"/>
          <w:szCs w:val="24"/>
        </w:rPr>
        <w:t>a</w:t>
      </w:r>
      <w:r w:rsidRPr="009E4E58">
        <w:rPr>
          <w:rFonts w:ascii="Arial" w:hAnsi="Arial" w:cs="Arial"/>
          <w:sz w:val="24"/>
          <w:szCs w:val="24"/>
        </w:rPr>
        <w:t xml:space="preserve"> fait savoir qu</w:t>
      </w:r>
      <w:r w:rsidR="007216C2" w:rsidRPr="009E4E58">
        <w:rPr>
          <w:rFonts w:ascii="Arial" w:hAnsi="Arial" w:cs="Arial"/>
          <w:sz w:val="24"/>
          <w:szCs w:val="24"/>
        </w:rPr>
        <w:t xml:space="preserve">’il faut consacrer </w:t>
      </w:r>
      <w:r w:rsidRPr="009E4E58">
        <w:rPr>
          <w:rFonts w:ascii="Arial" w:hAnsi="Arial" w:cs="Arial"/>
          <w:sz w:val="24"/>
          <w:szCs w:val="24"/>
        </w:rPr>
        <w:t xml:space="preserve">ce surplus </w:t>
      </w:r>
      <w:r w:rsidR="007216C2" w:rsidRPr="009E4E58">
        <w:rPr>
          <w:rFonts w:ascii="Arial" w:hAnsi="Arial" w:cs="Arial"/>
          <w:sz w:val="24"/>
          <w:szCs w:val="24"/>
        </w:rPr>
        <w:t xml:space="preserve">au </w:t>
      </w:r>
      <w:r w:rsidRPr="009E4E58">
        <w:rPr>
          <w:rFonts w:ascii="Arial" w:hAnsi="Arial" w:cs="Arial"/>
          <w:sz w:val="24"/>
          <w:szCs w:val="24"/>
        </w:rPr>
        <w:t xml:space="preserve">Congrès. </w:t>
      </w:r>
      <w:bookmarkEnd w:id="216"/>
      <w:r w:rsidR="007216C2" w:rsidRPr="009E4E58">
        <w:rPr>
          <w:rFonts w:ascii="Arial" w:hAnsi="Arial" w:cs="Arial"/>
          <w:sz w:val="24"/>
          <w:szCs w:val="24"/>
        </w:rPr>
        <w:t>C</w:t>
      </w:r>
      <w:r w:rsidRPr="009E4E58">
        <w:rPr>
          <w:rFonts w:ascii="Arial" w:hAnsi="Arial" w:cs="Arial"/>
          <w:sz w:val="24"/>
          <w:szCs w:val="24"/>
        </w:rPr>
        <w:t xml:space="preserve">onformément aux lignes directrices sur </w:t>
      </w:r>
      <w:bookmarkStart w:id="217" w:name="lt_pId233"/>
      <w:r w:rsidRPr="009E4E58">
        <w:rPr>
          <w:rFonts w:ascii="Arial" w:hAnsi="Arial" w:cs="Arial"/>
          <w:sz w:val="24"/>
          <w:szCs w:val="24"/>
        </w:rPr>
        <w:t>le processus budgétaire, le surplus annuel reste dans le budget du Conseil et on ne peut pas réaffecter les fonds dans les autres postes budgétaires qui ont été officiellement adoptés au Congrès régional.</w:t>
      </w:r>
      <w:bookmarkEnd w:id="217"/>
      <w:r w:rsidR="0004349A" w:rsidRPr="009E4E58">
        <w:rPr>
          <w:rFonts w:ascii="Arial" w:hAnsi="Arial" w:cs="Arial"/>
          <w:sz w:val="24"/>
          <w:szCs w:val="24"/>
        </w:rPr>
        <w:t xml:space="preserve"> </w:t>
      </w:r>
    </w:p>
    <w:p w:rsidR="0042549F" w:rsidRPr="009E4E58" w:rsidRDefault="00B30C52" w:rsidP="0042549F">
      <w:pPr>
        <w:rPr>
          <w:rFonts w:ascii="Arial" w:hAnsi="Arial" w:cs="Arial"/>
          <w:sz w:val="24"/>
          <w:szCs w:val="24"/>
        </w:rPr>
      </w:pPr>
      <w:bookmarkStart w:id="218" w:name="lt_pId234"/>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Bembridge </w:t>
      </w:r>
      <w:r w:rsidRPr="009E4E58">
        <w:rPr>
          <w:rFonts w:ascii="Arial" w:hAnsi="Arial" w:cs="Arial"/>
          <w:sz w:val="24"/>
          <w:szCs w:val="24"/>
        </w:rPr>
        <w:t>passe en revue le projet de budget du Conseil. El</w:t>
      </w:r>
      <w:r w:rsidR="004553AC" w:rsidRPr="009E4E58">
        <w:rPr>
          <w:rFonts w:ascii="Arial" w:hAnsi="Arial" w:cs="Arial"/>
          <w:sz w:val="24"/>
          <w:szCs w:val="24"/>
        </w:rPr>
        <w:t>le rappelle qu’on a convenu de retirer du budget pour l’action politique le</w:t>
      </w:r>
      <w:r w:rsidR="00651D85" w:rsidRPr="009E4E58">
        <w:rPr>
          <w:rFonts w:ascii="Arial" w:hAnsi="Arial" w:cs="Arial"/>
          <w:sz w:val="24"/>
          <w:szCs w:val="24"/>
        </w:rPr>
        <w:t xml:space="preserve"> </w:t>
      </w:r>
      <w:bookmarkStart w:id="219" w:name="lt_pId235"/>
      <w:bookmarkEnd w:id="218"/>
      <w:r w:rsidR="004553AC" w:rsidRPr="009E4E58">
        <w:rPr>
          <w:rFonts w:ascii="Arial" w:hAnsi="Arial" w:cs="Arial"/>
          <w:sz w:val="24"/>
          <w:szCs w:val="24"/>
        </w:rPr>
        <w:t>poste budgétaire « Fédération du travail – Congrès » de 1</w:t>
      </w:r>
      <w:r w:rsidR="0094483F">
        <w:rPr>
          <w:rFonts w:ascii="Arial" w:hAnsi="Arial" w:cs="Arial"/>
          <w:sz w:val="24"/>
          <w:szCs w:val="24"/>
        </w:rPr>
        <w:t> </w:t>
      </w:r>
      <w:r w:rsidR="004553AC" w:rsidRPr="009E4E58">
        <w:rPr>
          <w:rFonts w:ascii="Arial" w:hAnsi="Arial" w:cs="Arial"/>
          <w:sz w:val="24"/>
          <w:szCs w:val="24"/>
        </w:rPr>
        <w:t xml:space="preserve">000 $ et d’ajouter ce poste au budget du </w:t>
      </w:r>
      <w:r w:rsidR="004553AC" w:rsidRPr="009E4E58">
        <w:rPr>
          <w:rFonts w:ascii="Arial" w:hAnsi="Arial" w:cs="Arial"/>
          <w:sz w:val="24"/>
          <w:szCs w:val="24"/>
        </w:rPr>
        <w:lastRenderedPageBreak/>
        <w:t>Conseil. Le Comité des finances ajustera le budget</w:t>
      </w:r>
      <w:bookmarkStart w:id="220" w:name="lt_pId236"/>
      <w:bookmarkEnd w:id="219"/>
      <w:r w:rsidR="0094483F">
        <w:rPr>
          <w:rFonts w:ascii="Arial" w:hAnsi="Arial" w:cs="Arial"/>
          <w:sz w:val="24"/>
          <w:szCs w:val="24"/>
        </w:rPr>
        <w:t> </w:t>
      </w:r>
      <w:r w:rsidR="0004349A" w:rsidRPr="009E4E58">
        <w:rPr>
          <w:rFonts w:ascii="Arial" w:hAnsi="Arial" w:cs="Arial"/>
          <w:sz w:val="24"/>
          <w:szCs w:val="24"/>
        </w:rPr>
        <w:t xml:space="preserve">2018-2020 budget </w:t>
      </w:r>
      <w:r w:rsidR="004553AC" w:rsidRPr="009E4E58">
        <w:rPr>
          <w:rFonts w:ascii="Arial" w:hAnsi="Arial" w:cs="Arial"/>
          <w:sz w:val="24"/>
          <w:szCs w:val="24"/>
        </w:rPr>
        <w:t>en conséquence.</w:t>
      </w:r>
      <w:bookmarkEnd w:id="220"/>
      <w:r w:rsidR="0004349A" w:rsidRPr="009E4E58">
        <w:rPr>
          <w:rFonts w:ascii="Arial" w:hAnsi="Arial" w:cs="Arial"/>
          <w:sz w:val="24"/>
          <w:szCs w:val="24"/>
        </w:rPr>
        <w:t xml:space="preserve"> </w:t>
      </w:r>
      <w:bookmarkStart w:id="221" w:name="lt_pId237"/>
      <w:r w:rsidR="004553AC" w:rsidRPr="009E4E58">
        <w:rPr>
          <w:rFonts w:ascii="Arial" w:hAnsi="Arial" w:cs="Arial"/>
          <w:sz w:val="24"/>
          <w:szCs w:val="24"/>
        </w:rPr>
        <w:t>En raison de ce changement, il a fallu réduire l’un des postes du budget du Conseil. On a décidé de réduire l’allocation pour les réunions du Conseil de 1</w:t>
      </w:r>
      <w:r w:rsidR="0094483F">
        <w:rPr>
          <w:rFonts w:ascii="Arial" w:hAnsi="Arial" w:cs="Arial"/>
          <w:sz w:val="24"/>
          <w:szCs w:val="24"/>
        </w:rPr>
        <w:t> </w:t>
      </w:r>
      <w:r w:rsidR="004553AC" w:rsidRPr="009E4E58">
        <w:rPr>
          <w:rFonts w:ascii="Arial" w:hAnsi="Arial" w:cs="Arial"/>
          <w:sz w:val="24"/>
          <w:szCs w:val="24"/>
        </w:rPr>
        <w:t>000 $ par année</w:t>
      </w:r>
      <w:r w:rsidR="0004349A" w:rsidRPr="009E4E58">
        <w:rPr>
          <w:rFonts w:ascii="Arial" w:hAnsi="Arial" w:cs="Arial"/>
          <w:sz w:val="24"/>
          <w:szCs w:val="24"/>
        </w:rPr>
        <w:t xml:space="preserve"> </w:t>
      </w:r>
      <w:r w:rsidR="004553AC" w:rsidRPr="009E4E58">
        <w:rPr>
          <w:rFonts w:ascii="Arial" w:hAnsi="Arial" w:cs="Arial"/>
          <w:sz w:val="24"/>
          <w:szCs w:val="24"/>
        </w:rPr>
        <w:t>pour le cycle</w:t>
      </w:r>
      <w:r w:rsidR="0094483F">
        <w:rPr>
          <w:rFonts w:ascii="Arial" w:hAnsi="Arial" w:cs="Arial"/>
          <w:sz w:val="24"/>
          <w:szCs w:val="24"/>
        </w:rPr>
        <w:t> </w:t>
      </w:r>
      <w:r w:rsidR="0004349A" w:rsidRPr="009E4E58">
        <w:rPr>
          <w:rFonts w:ascii="Arial" w:hAnsi="Arial" w:cs="Arial"/>
          <w:sz w:val="24"/>
          <w:szCs w:val="24"/>
        </w:rPr>
        <w:t>2018-2020.</w:t>
      </w:r>
      <w:bookmarkEnd w:id="221"/>
      <w:r w:rsidR="0004349A" w:rsidRPr="009E4E58">
        <w:rPr>
          <w:rFonts w:ascii="Arial" w:hAnsi="Arial" w:cs="Arial"/>
          <w:sz w:val="24"/>
          <w:szCs w:val="24"/>
        </w:rPr>
        <w:t xml:space="preserve"> </w:t>
      </w:r>
    </w:p>
    <w:p w:rsidR="0042549F" w:rsidRPr="009E4E58" w:rsidRDefault="004553AC" w:rsidP="0042549F">
      <w:pPr>
        <w:rPr>
          <w:rFonts w:ascii="Arial" w:hAnsi="Arial" w:cs="Arial"/>
          <w:sz w:val="24"/>
          <w:szCs w:val="24"/>
        </w:rPr>
      </w:pPr>
      <w:bookmarkStart w:id="222" w:name="lt_pId238"/>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Bembridge expl</w:t>
      </w:r>
      <w:r w:rsidRPr="009E4E58">
        <w:rPr>
          <w:rFonts w:ascii="Arial" w:hAnsi="Arial" w:cs="Arial"/>
          <w:sz w:val="24"/>
          <w:szCs w:val="24"/>
        </w:rPr>
        <w:t xml:space="preserve">ique aussi qu’il faudra formuler un règlement qui donnera des directives claires sur l’accessibilité </w:t>
      </w:r>
      <w:r w:rsidR="007D47E8" w:rsidRPr="009E4E58">
        <w:rPr>
          <w:rFonts w:ascii="Arial" w:hAnsi="Arial" w:cs="Arial"/>
          <w:sz w:val="24"/>
          <w:szCs w:val="24"/>
        </w:rPr>
        <w:t xml:space="preserve">des fonds réservés à l’usage des directeurs et directrices, surtout pendant la dernière année d’un cycle. Un tel règlement devra préciser que les membres du Conseil peuvent seulement avoir accès à </w:t>
      </w:r>
      <w:bookmarkStart w:id="223" w:name="lt_pId239"/>
      <w:bookmarkEnd w:id="222"/>
      <w:r w:rsidR="0004349A" w:rsidRPr="009E4E58">
        <w:rPr>
          <w:rFonts w:ascii="Arial" w:hAnsi="Arial" w:cs="Arial"/>
          <w:sz w:val="24"/>
          <w:szCs w:val="24"/>
        </w:rPr>
        <w:t>50</w:t>
      </w:r>
      <w:r w:rsidR="007D47E8" w:rsidRPr="009E4E58">
        <w:rPr>
          <w:rFonts w:ascii="Arial" w:hAnsi="Arial" w:cs="Arial"/>
          <w:sz w:val="24"/>
          <w:szCs w:val="24"/>
        </w:rPr>
        <w:t> </w:t>
      </w:r>
      <w:r w:rsidR="0004349A" w:rsidRPr="009E4E58">
        <w:rPr>
          <w:rFonts w:ascii="Arial" w:hAnsi="Arial" w:cs="Arial"/>
          <w:sz w:val="24"/>
          <w:szCs w:val="24"/>
        </w:rPr>
        <w:t xml:space="preserve">% </w:t>
      </w:r>
      <w:r w:rsidR="007D47E8" w:rsidRPr="009E4E58">
        <w:rPr>
          <w:rFonts w:ascii="Arial" w:hAnsi="Arial" w:cs="Arial"/>
          <w:sz w:val="24"/>
          <w:szCs w:val="24"/>
        </w:rPr>
        <w:t xml:space="preserve">de leur allocation budgétaire dans la dernière année d’un cycle parce qu’il est possible qu’ils ne se présentent pas à nouveau à une charge au Conseil ou qu’ils ne soient pas réélus. </w:t>
      </w:r>
      <w:bookmarkEnd w:id="223"/>
    </w:p>
    <w:p w:rsidR="0042549F" w:rsidRPr="009E4E58" w:rsidRDefault="007D47E8" w:rsidP="0042549F">
      <w:pPr>
        <w:rPr>
          <w:rFonts w:ascii="Arial" w:hAnsi="Arial" w:cs="Arial"/>
          <w:sz w:val="24"/>
          <w:szCs w:val="24"/>
        </w:rPr>
      </w:pPr>
      <w:bookmarkStart w:id="224" w:name="lt_pId240"/>
      <w:r w:rsidRPr="009E4E58">
        <w:rPr>
          <w:rFonts w:ascii="Arial" w:hAnsi="Arial" w:cs="Arial"/>
          <w:sz w:val="24"/>
          <w:szCs w:val="24"/>
        </w:rPr>
        <w:t xml:space="preserve">En raison du </w:t>
      </w:r>
      <w:r w:rsidR="0004349A" w:rsidRPr="009E4E58">
        <w:rPr>
          <w:rFonts w:ascii="Arial" w:hAnsi="Arial" w:cs="Arial"/>
          <w:sz w:val="24"/>
          <w:szCs w:val="24"/>
        </w:rPr>
        <w:t xml:space="preserve">surplus, </w:t>
      </w:r>
      <w:r w:rsidRPr="009E4E58">
        <w:rPr>
          <w:rFonts w:ascii="Arial" w:hAnsi="Arial" w:cs="Arial"/>
          <w:sz w:val="24"/>
          <w:szCs w:val="24"/>
        </w:rPr>
        <w:t>le Comité des f</w:t>
      </w:r>
      <w:r w:rsidR="0004349A" w:rsidRPr="009E4E58">
        <w:rPr>
          <w:rFonts w:ascii="Arial" w:hAnsi="Arial" w:cs="Arial"/>
          <w:sz w:val="24"/>
          <w:szCs w:val="24"/>
        </w:rPr>
        <w:t>inance</w:t>
      </w:r>
      <w:r w:rsidRPr="009E4E58">
        <w:rPr>
          <w:rFonts w:ascii="Arial" w:hAnsi="Arial" w:cs="Arial"/>
          <w:sz w:val="24"/>
          <w:szCs w:val="24"/>
        </w:rPr>
        <w:t>s recommande au Conseil d’augmenter 40</w:t>
      </w:r>
      <w:r w:rsidR="0094483F">
        <w:rPr>
          <w:rFonts w:ascii="Arial" w:hAnsi="Arial" w:cs="Arial"/>
          <w:sz w:val="24"/>
          <w:szCs w:val="24"/>
        </w:rPr>
        <w:t> </w:t>
      </w:r>
      <w:r w:rsidRPr="009E4E58">
        <w:rPr>
          <w:rFonts w:ascii="Arial" w:hAnsi="Arial" w:cs="Arial"/>
          <w:sz w:val="24"/>
          <w:szCs w:val="24"/>
        </w:rPr>
        <w:t>000 $ à 50</w:t>
      </w:r>
      <w:r w:rsidR="0094483F">
        <w:rPr>
          <w:rFonts w:ascii="Arial" w:hAnsi="Arial" w:cs="Arial"/>
          <w:sz w:val="24"/>
          <w:szCs w:val="24"/>
        </w:rPr>
        <w:t> </w:t>
      </w:r>
      <w:r w:rsidRPr="009E4E58">
        <w:rPr>
          <w:rFonts w:ascii="Arial" w:hAnsi="Arial" w:cs="Arial"/>
          <w:sz w:val="24"/>
          <w:szCs w:val="24"/>
        </w:rPr>
        <w:t>000 $ le transfert annuel au budget pour le Congrès.</w:t>
      </w:r>
      <w:bookmarkEnd w:id="224"/>
    </w:p>
    <w:p w:rsidR="0042549F" w:rsidRPr="009E4E58" w:rsidRDefault="007D47E8" w:rsidP="0042549F">
      <w:pPr>
        <w:rPr>
          <w:rFonts w:ascii="Arial" w:hAnsi="Arial" w:cs="Arial"/>
          <w:sz w:val="24"/>
          <w:szCs w:val="24"/>
        </w:rPr>
      </w:pPr>
      <w:bookmarkStart w:id="225" w:name="lt_pId241"/>
      <w:r w:rsidRPr="009E4E58">
        <w:rPr>
          <w:rFonts w:ascii="Arial" w:hAnsi="Arial" w:cs="Arial"/>
          <w:sz w:val="24"/>
          <w:szCs w:val="24"/>
        </w:rPr>
        <w:t xml:space="preserve">Le confrère LaPierre demande des explications au sujet du </w:t>
      </w:r>
      <w:r w:rsidR="0004349A" w:rsidRPr="009E4E58">
        <w:rPr>
          <w:rFonts w:ascii="Arial" w:hAnsi="Arial" w:cs="Arial"/>
          <w:sz w:val="24"/>
          <w:szCs w:val="24"/>
        </w:rPr>
        <w:t>surplus.</w:t>
      </w:r>
      <w:bookmarkEnd w:id="225"/>
      <w:r w:rsidR="0004349A" w:rsidRPr="009E4E58">
        <w:rPr>
          <w:rFonts w:ascii="Arial" w:hAnsi="Arial" w:cs="Arial"/>
          <w:sz w:val="24"/>
          <w:szCs w:val="24"/>
        </w:rPr>
        <w:t xml:space="preserve"> </w:t>
      </w:r>
      <w:bookmarkStart w:id="226" w:name="lt_pId242"/>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Bembridge </w:t>
      </w:r>
      <w:r w:rsidRPr="009E4E58">
        <w:rPr>
          <w:rFonts w:ascii="Arial" w:hAnsi="Arial" w:cs="Arial"/>
          <w:sz w:val="24"/>
          <w:szCs w:val="24"/>
        </w:rPr>
        <w:t xml:space="preserve">répond qu’on enregistre tous les ans un </w:t>
      </w:r>
      <w:r w:rsidR="0004349A" w:rsidRPr="009E4E58">
        <w:rPr>
          <w:rFonts w:ascii="Arial" w:hAnsi="Arial" w:cs="Arial"/>
          <w:sz w:val="24"/>
          <w:szCs w:val="24"/>
        </w:rPr>
        <w:t xml:space="preserve">surplus </w:t>
      </w:r>
      <w:r w:rsidRPr="009E4E58">
        <w:rPr>
          <w:rFonts w:ascii="Arial" w:hAnsi="Arial" w:cs="Arial"/>
          <w:sz w:val="24"/>
          <w:szCs w:val="24"/>
        </w:rPr>
        <w:t xml:space="preserve">pour diverses raisons, par exemple parce que les directeurs et directrices ne dépensent pas toute leur allocation. Ainsi, </w:t>
      </w:r>
      <w:bookmarkStart w:id="227" w:name="lt_pId243"/>
      <w:bookmarkEnd w:id="226"/>
      <w:r w:rsidR="0004349A" w:rsidRPr="009E4E58">
        <w:rPr>
          <w:rFonts w:ascii="Arial" w:hAnsi="Arial" w:cs="Arial"/>
          <w:sz w:val="24"/>
          <w:szCs w:val="24"/>
        </w:rPr>
        <w:t>50</w:t>
      </w:r>
      <w:r w:rsidRPr="009E4E58">
        <w:rPr>
          <w:rFonts w:ascii="Arial" w:hAnsi="Arial" w:cs="Arial"/>
          <w:sz w:val="24"/>
          <w:szCs w:val="24"/>
        </w:rPr>
        <w:t> </w:t>
      </w:r>
      <w:r w:rsidR="0004349A" w:rsidRPr="009E4E58">
        <w:rPr>
          <w:rFonts w:ascii="Arial" w:hAnsi="Arial" w:cs="Arial"/>
          <w:sz w:val="24"/>
          <w:szCs w:val="24"/>
        </w:rPr>
        <w:t xml:space="preserve">% </w:t>
      </w:r>
      <w:r w:rsidRPr="009E4E58">
        <w:rPr>
          <w:rFonts w:ascii="Arial" w:hAnsi="Arial" w:cs="Arial"/>
          <w:sz w:val="24"/>
          <w:szCs w:val="24"/>
        </w:rPr>
        <w:t xml:space="preserve">du </w:t>
      </w:r>
      <w:r w:rsidR="0004349A" w:rsidRPr="009E4E58">
        <w:rPr>
          <w:rFonts w:ascii="Arial" w:hAnsi="Arial" w:cs="Arial"/>
          <w:sz w:val="24"/>
          <w:szCs w:val="24"/>
        </w:rPr>
        <w:t xml:space="preserve">surplus </w:t>
      </w:r>
      <w:r w:rsidRPr="009E4E58">
        <w:rPr>
          <w:rFonts w:ascii="Arial" w:hAnsi="Arial" w:cs="Arial"/>
          <w:sz w:val="24"/>
          <w:szCs w:val="24"/>
        </w:rPr>
        <w:t>est réservé pour financer le Congrès</w:t>
      </w:r>
      <w:r w:rsidR="0004349A" w:rsidRPr="009E4E58">
        <w:rPr>
          <w:rFonts w:ascii="Arial" w:hAnsi="Arial" w:cs="Arial"/>
          <w:sz w:val="24"/>
          <w:szCs w:val="24"/>
        </w:rPr>
        <w:t>.</w:t>
      </w:r>
      <w:bookmarkEnd w:id="227"/>
    </w:p>
    <w:p w:rsidR="0042549F" w:rsidRPr="009E4E58" w:rsidRDefault="007D47E8" w:rsidP="0042549F">
      <w:pPr>
        <w:rPr>
          <w:rFonts w:ascii="Arial" w:hAnsi="Arial" w:cs="Arial"/>
          <w:sz w:val="24"/>
          <w:szCs w:val="24"/>
        </w:rPr>
      </w:pPr>
      <w:bookmarkStart w:id="228" w:name="lt_pId244"/>
      <w:r w:rsidRPr="009E4E58">
        <w:rPr>
          <w:rFonts w:ascii="Arial" w:hAnsi="Arial" w:cs="Arial"/>
          <w:sz w:val="24"/>
          <w:szCs w:val="24"/>
        </w:rPr>
        <w:t>P</w:t>
      </w:r>
      <w:r w:rsidR="0004349A" w:rsidRPr="009E4E58">
        <w:rPr>
          <w:rFonts w:ascii="Arial" w:hAnsi="Arial" w:cs="Arial"/>
          <w:sz w:val="24"/>
          <w:szCs w:val="24"/>
        </w:rPr>
        <w:t>/</w:t>
      </w:r>
      <w:r w:rsidRPr="009E4E58">
        <w:rPr>
          <w:rFonts w:ascii="Arial" w:hAnsi="Arial" w:cs="Arial"/>
          <w:sz w:val="24"/>
          <w:szCs w:val="24"/>
        </w:rPr>
        <w:t xml:space="preserve">A la </w:t>
      </w:r>
      <w:r w:rsidR="00651D85" w:rsidRPr="009E4E58">
        <w:rPr>
          <w:rFonts w:ascii="Arial" w:hAnsi="Arial" w:cs="Arial"/>
          <w:sz w:val="24"/>
          <w:szCs w:val="24"/>
        </w:rPr>
        <w:t xml:space="preserve">consœur </w:t>
      </w:r>
      <w:r w:rsidR="0004349A" w:rsidRPr="009E4E58">
        <w:rPr>
          <w:rFonts w:ascii="Arial" w:hAnsi="Arial" w:cs="Arial"/>
          <w:sz w:val="24"/>
          <w:szCs w:val="24"/>
        </w:rPr>
        <w:t>Bembridge/</w:t>
      </w:r>
      <w:r w:rsidR="00FD309C" w:rsidRPr="009E4E58">
        <w:rPr>
          <w:rFonts w:ascii="Arial" w:hAnsi="Arial" w:cs="Arial"/>
          <w:sz w:val="24"/>
          <w:szCs w:val="24"/>
        </w:rPr>
        <w:t>le confrère</w:t>
      </w:r>
      <w:r w:rsidR="0004349A" w:rsidRPr="009E4E58">
        <w:rPr>
          <w:rFonts w:ascii="Arial" w:hAnsi="Arial" w:cs="Arial"/>
          <w:sz w:val="24"/>
          <w:szCs w:val="24"/>
        </w:rPr>
        <w:t xml:space="preserve"> Oldford</w:t>
      </w:r>
      <w:bookmarkEnd w:id="228"/>
    </w:p>
    <w:p w:rsidR="0042549F" w:rsidRPr="009E4E58" w:rsidRDefault="00DD18DE" w:rsidP="0042549F">
      <w:pPr>
        <w:rPr>
          <w:rFonts w:ascii="Arial" w:hAnsi="Arial" w:cs="Arial"/>
          <w:b/>
          <w:i/>
          <w:sz w:val="24"/>
          <w:szCs w:val="24"/>
        </w:rPr>
      </w:pPr>
      <w:bookmarkStart w:id="229" w:name="lt_pId245"/>
      <w:r w:rsidRPr="009E4E58">
        <w:rPr>
          <w:rFonts w:ascii="Arial" w:hAnsi="Arial" w:cs="Arial"/>
          <w:b/>
          <w:i/>
          <w:sz w:val="24"/>
          <w:szCs w:val="24"/>
        </w:rPr>
        <w:t>Motion adoptée</w:t>
      </w:r>
      <w:bookmarkEnd w:id="229"/>
    </w:p>
    <w:p w:rsidR="0042549F" w:rsidRPr="009E4E58" w:rsidRDefault="00FD309C" w:rsidP="0042549F">
      <w:pPr>
        <w:rPr>
          <w:rFonts w:ascii="Arial" w:hAnsi="Arial" w:cs="Arial"/>
          <w:sz w:val="24"/>
          <w:szCs w:val="24"/>
          <w:u w:val="single"/>
        </w:rPr>
      </w:pPr>
      <w:bookmarkStart w:id="230" w:name="lt_pId246"/>
      <w:r w:rsidRPr="009E4E58">
        <w:rPr>
          <w:rFonts w:ascii="Arial" w:hAnsi="Arial" w:cs="Arial"/>
          <w:sz w:val="24"/>
          <w:szCs w:val="24"/>
          <w:u w:val="single"/>
        </w:rPr>
        <w:t xml:space="preserve">Budget du Congrès de </w:t>
      </w:r>
      <w:r w:rsidR="00DD18DE" w:rsidRPr="009E4E58">
        <w:rPr>
          <w:rFonts w:ascii="Arial" w:hAnsi="Arial" w:cs="Arial"/>
          <w:sz w:val="24"/>
          <w:szCs w:val="24"/>
          <w:u w:val="single"/>
        </w:rPr>
        <w:t>2017</w:t>
      </w:r>
      <w:bookmarkEnd w:id="230"/>
      <w:r w:rsidR="0004349A" w:rsidRPr="009E4E58">
        <w:rPr>
          <w:rFonts w:ascii="Arial" w:hAnsi="Arial" w:cs="Arial"/>
          <w:sz w:val="24"/>
          <w:szCs w:val="24"/>
          <w:u w:val="single"/>
        </w:rPr>
        <w:t xml:space="preserve"> </w:t>
      </w:r>
    </w:p>
    <w:p w:rsidR="0042549F" w:rsidRPr="009E4E58" w:rsidRDefault="00FD309C" w:rsidP="0042549F">
      <w:pPr>
        <w:rPr>
          <w:rFonts w:ascii="Arial" w:hAnsi="Arial" w:cs="Arial"/>
          <w:sz w:val="24"/>
          <w:szCs w:val="24"/>
        </w:rPr>
      </w:pPr>
      <w:bookmarkStart w:id="231" w:name="lt_pId247"/>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Bembridge </w:t>
      </w:r>
      <w:r w:rsidRPr="009E4E58">
        <w:rPr>
          <w:rFonts w:ascii="Arial" w:hAnsi="Arial" w:cs="Arial"/>
          <w:sz w:val="24"/>
          <w:szCs w:val="24"/>
        </w:rPr>
        <w:t>passe en revue le budget du Congrès.</w:t>
      </w:r>
      <w:bookmarkEnd w:id="231"/>
    </w:p>
    <w:p w:rsidR="0042549F" w:rsidRPr="009E4E58" w:rsidRDefault="00386B02" w:rsidP="0042549F">
      <w:pPr>
        <w:rPr>
          <w:rFonts w:ascii="Arial" w:hAnsi="Arial" w:cs="Arial"/>
          <w:sz w:val="24"/>
          <w:szCs w:val="24"/>
        </w:rPr>
      </w:pPr>
      <w:bookmarkStart w:id="232" w:name="lt_pId248"/>
      <w:r w:rsidRPr="009E4E58">
        <w:rPr>
          <w:rFonts w:ascii="Arial" w:hAnsi="Arial" w:cs="Arial"/>
          <w:sz w:val="24"/>
          <w:szCs w:val="24"/>
        </w:rPr>
        <w:t>Parce que le Conseil a réservé des fonds pour le Congrès année après année, il peut maintenant couvrir presque tous les coûts de participation au Congrès.</w:t>
      </w:r>
      <w:bookmarkEnd w:id="232"/>
      <w:r w:rsidR="0004349A" w:rsidRPr="009E4E58">
        <w:rPr>
          <w:rFonts w:ascii="Arial" w:hAnsi="Arial" w:cs="Arial"/>
          <w:sz w:val="24"/>
          <w:szCs w:val="24"/>
        </w:rPr>
        <w:t xml:space="preserve">   </w:t>
      </w:r>
    </w:p>
    <w:p w:rsidR="0042549F" w:rsidRPr="009E4E58" w:rsidRDefault="00386B02" w:rsidP="0042549F">
      <w:pPr>
        <w:rPr>
          <w:rFonts w:ascii="Arial" w:hAnsi="Arial" w:cs="Arial"/>
          <w:sz w:val="24"/>
          <w:szCs w:val="24"/>
        </w:rPr>
      </w:pPr>
      <w:bookmarkStart w:id="233" w:name="lt_pId249"/>
      <w:r w:rsidRPr="009E4E58">
        <w:rPr>
          <w:rFonts w:ascii="Arial" w:hAnsi="Arial" w:cs="Arial"/>
          <w:sz w:val="24"/>
          <w:szCs w:val="24"/>
        </w:rPr>
        <w:t xml:space="preserve">Le Comité des </w:t>
      </w:r>
      <w:r w:rsidR="0004349A" w:rsidRPr="009E4E58">
        <w:rPr>
          <w:rFonts w:ascii="Arial" w:hAnsi="Arial" w:cs="Arial"/>
          <w:sz w:val="24"/>
          <w:szCs w:val="24"/>
        </w:rPr>
        <w:t>finance</w:t>
      </w:r>
      <w:r w:rsidRPr="009E4E58">
        <w:rPr>
          <w:rFonts w:ascii="Arial" w:hAnsi="Arial" w:cs="Arial"/>
          <w:sz w:val="24"/>
          <w:szCs w:val="24"/>
        </w:rPr>
        <w:t>s</w:t>
      </w:r>
      <w:r w:rsidR="0004349A" w:rsidRPr="009E4E58">
        <w:rPr>
          <w:rFonts w:ascii="Arial" w:hAnsi="Arial" w:cs="Arial"/>
          <w:sz w:val="24"/>
          <w:szCs w:val="24"/>
        </w:rPr>
        <w:t xml:space="preserve"> </w:t>
      </w:r>
      <w:r w:rsidRPr="009E4E58">
        <w:rPr>
          <w:rFonts w:ascii="Arial" w:hAnsi="Arial" w:cs="Arial"/>
          <w:sz w:val="24"/>
          <w:szCs w:val="24"/>
        </w:rPr>
        <w:t>préconise d’utiliser le même barème des subventions pour le déplacement qu’on a utilisé pour le précédent Congrès de la région. L’hôtel, les faux frais et les repas seront entièrement payés.</w:t>
      </w:r>
      <w:bookmarkEnd w:id="233"/>
      <w:r w:rsidR="0004349A" w:rsidRPr="009E4E58">
        <w:rPr>
          <w:rFonts w:ascii="Arial" w:hAnsi="Arial" w:cs="Arial"/>
          <w:sz w:val="24"/>
          <w:szCs w:val="24"/>
        </w:rPr>
        <w:t xml:space="preserve"> </w:t>
      </w:r>
      <w:bookmarkStart w:id="234" w:name="lt_pId251"/>
      <w:r w:rsidR="00DD18DE" w:rsidRPr="009E4E58">
        <w:rPr>
          <w:rFonts w:ascii="Arial" w:hAnsi="Arial" w:cs="Arial"/>
          <w:sz w:val="24"/>
          <w:szCs w:val="24"/>
        </w:rPr>
        <w:t>Toutefois, aucune perte de salaire subie pour assister au Congrès ne sera remboursée.</w:t>
      </w:r>
      <w:bookmarkEnd w:id="234"/>
    </w:p>
    <w:p w:rsidR="0042549F" w:rsidRPr="009E4E58" w:rsidRDefault="00253B15" w:rsidP="0042549F">
      <w:pPr>
        <w:rPr>
          <w:rFonts w:ascii="Arial" w:hAnsi="Arial" w:cs="Arial"/>
          <w:sz w:val="24"/>
          <w:szCs w:val="24"/>
        </w:rPr>
      </w:pPr>
      <w:bookmarkStart w:id="235" w:name="lt_pId252"/>
      <w:r w:rsidRPr="009E4E58">
        <w:rPr>
          <w:rFonts w:ascii="Arial" w:hAnsi="Arial" w:cs="Arial"/>
          <w:sz w:val="24"/>
          <w:szCs w:val="24"/>
        </w:rPr>
        <w:t xml:space="preserve">Malgré l’important budget dont nous disposons pour subventionner la participation au </w:t>
      </w:r>
      <w:r w:rsidRPr="009E4E58">
        <w:rPr>
          <w:rFonts w:ascii="Arial" w:hAnsi="Arial" w:cs="Arial"/>
          <w:sz w:val="24"/>
          <w:szCs w:val="24"/>
        </w:rPr>
        <w:br/>
        <w:t xml:space="preserve">Congrès, on a décidé qu’on allait imposer un droit d’inscription. Cet argent couvrira le coût des trousses des délégués. Par ailleurs, il est </w:t>
      </w:r>
      <w:bookmarkStart w:id="236" w:name="lt_pId254"/>
      <w:bookmarkEnd w:id="235"/>
      <w:r w:rsidR="0004349A" w:rsidRPr="009E4E58">
        <w:rPr>
          <w:rFonts w:ascii="Arial" w:hAnsi="Arial" w:cs="Arial"/>
          <w:sz w:val="24"/>
          <w:szCs w:val="24"/>
        </w:rPr>
        <w:t xml:space="preserve">important </w:t>
      </w:r>
      <w:r w:rsidRPr="009E4E58">
        <w:rPr>
          <w:rFonts w:ascii="Arial" w:hAnsi="Arial" w:cs="Arial"/>
          <w:sz w:val="24"/>
          <w:szCs w:val="24"/>
        </w:rPr>
        <w:t>de maintenir un droit d’inscription semblable pour tous les congrès des régions</w:t>
      </w:r>
      <w:r w:rsidR="0004349A" w:rsidRPr="009E4E58">
        <w:rPr>
          <w:rFonts w:ascii="Arial" w:hAnsi="Arial" w:cs="Arial"/>
          <w:sz w:val="24"/>
          <w:szCs w:val="24"/>
        </w:rPr>
        <w:t>.</w:t>
      </w:r>
      <w:bookmarkEnd w:id="236"/>
    </w:p>
    <w:p w:rsidR="0042549F" w:rsidRPr="009E4E58" w:rsidRDefault="00DD18DE" w:rsidP="0042549F">
      <w:pPr>
        <w:rPr>
          <w:rFonts w:ascii="Arial" w:hAnsi="Arial" w:cs="Arial"/>
          <w:sz w:val="24"/>
          <w:szCs w:val="24"/>
        </w:rPr>
      </w:pPr>
      <w:bookmarkStart w:id="237" w:name="lt_pId255"/>
      <w:r w:rsidRPr="009E4E58">
        <w:rPr>
          <w:rFonts w:ascii="Arial" w:hAnsi="Arial" w:cs="Arial"/>
          <w:sz w:val="24"/>
          <w:szCs w:val="24"/>
        </w:rPr>
        <w:t>Des chèques d’avance seront remis sur place au moment de l’inscription.</w:t>
      </w:r>
      <w:bookmarkEnd w:id="237"/>
      <w:r w:rsidR="0004349A" w:rsidRPr="009E4E58">
        <w:rPr>
          <w:rFonts w:ascii="Arial" w:hAnsi="Arial" w:cs="Arial"/>
          <w:sz w:val="24"/>
          <w:szCs w:val="24"/>
        </w:rPr>
        <w:t xml:space="preserve"> </w:t>
      </w:r>
      <w:bookmarkStart w:id="238" w:name="lt_pId256"/>
      <w:r w:rsidR="000A2023" w:rsidRPr="009E4E58">
        <w:rPr>
          <w:rFonts w:ascii="Arial" w:hAnsi="Arial" w:cs="Arial"/>
          <w:sz w:val="24"/>
          <w:szCs w:val="24"/>
        </w:rPr>
        <w:t>Les délégués qui, pour des raisons exceptionnelles, ont besoin de recevoir leur avance avant le Congrès peuvent en faire la demande.</w:t>
      </w:r>
      <w:bookmarkEnd w:id="238"/>
      <w:r w:rsidR="0004349A" w:rsidRPr="009E4E58">
        <w:rPr>
          <w:rFonts w:ascii="Arial" w:hAnsi="Arial" w:cs="Arial"/>
          <w:sz w:val="24"/>
          <w:szCs w:val="24"/>
        </w:rPr>
        <w:t xml:space="preserve"> </w:t>
      </w:r>
    </w:p>
    <w:p w:rsidR="0042549F" w:rsidRPr="009E4E58" w:rsidRDefault="000A2023" w:rsidP="0042549F">
      <w:pPr>
        <w:rPr>
          <w:rFonts w:ascii="Arial" w:hAnsi="Arial" w:cs="Arial"/>
          <w:sz w:val="24"/>
          <w:szCs w:val="24"/>
        </w:rPr>
      </w:pPr>
      <w:bookmarkStart w:id="239" w:name="lt_pId257"/>
      <w:r w:rsidRPr="009E4E58">
        <w:rPr>
          <w:rFonts w:ascii="Arial" w:hAnsi="Arial" w:cs="Arial"/>
          <w:sz w:val="24"/>
          <w:szCs w:val="24"/>
        </w:rPr>
        <w:lastRenderedPageBreak/>
        <w:t xml:space="preserve">L’AFPC-Atlantique ne pourra probablement pas subventionner </w:t>
      </w:r>
      <w:r w:rsidR="001F1056" w:rsidRPr="009E4E58">
        <w:rPr>
          <w:rFonts w:ascii="Arial" w:hAnsi="Arial" w:cs="Arial"/>
          <w:sz w:val="24"/>
          <w:szCs w:val="24"/>
        </w:rPr>
        <w:t xml:space="preserve">autant </w:t>
      </w:r>
      <w:r w:rsidRPr="009E4E58">
        <w:rPr>
          <w:rFonts w:ascii="Arial" w:hAnsi="Arial" w:cs="Arial"/>
          <w:sz w:val="24"/>
          <w:szCs w:val="24"/>
        </w:rPr>
        <w:t xml:space="preserve">la participation à son Congrès </w:t>
      </w:r>
      <w:r w:rsidR="001F1056" w:rsidRPr="009E4E58">
        <w:rPr>
          <w:rFonts w:ascii="Arial" w:hAnsi="Arial" w:cs="Arial"/>
          <w:sz w:val="24"/>
          <w:szCs w:val="24"/>
        </w:rPr>
        <w:t>dans l’avenir. La situation actuelle est exceptionnelle en raison du surplus que nous devons dépenser.</w:t>
      </w:r>
      <w:bookmarkEnd w:id="239"/>
      <w:r w:rsidR="0004349A" w:rsidRPr="009E4E58">
        <w:rPr>
          <w:rFonts w:ascii="Arial" w:hAnsi="Arial" w:cs="Arial"/>
          <w:sz w:val="24"/>
          <w:szCs w:val="24"/>
        </w:rPr>
        <w:t xml:space="preserve"> </w:t>
      </w:r>
    </w:p>
    <w:p w:rsidR="0042549F" w:rsidRPr="009E4E58" w:rsidRDefault="001F1056" w:rsidP="0042549F">
      <w:pPr>
        <w:rPr>
          <w:rFonts w:ascii="Arial" w:hAnsi="Arial" w:cs="Arial"/>
          <w:sz w:val="24"/>
          <w:szCs w:val="24"/>
        </w:rPr>
      </w:pPr>
      <w:bookmarkStart w:id="240" w:name="lt_pId259"/>
      <w:r w:rsidRPr="009E4E58">
        <w:rPr>
          <w:rFonts w:ascii="Arial" w:hAnsi="Arial" w:cs="Arial"/>
          <w:sz w:val="24"/>
          <w:szCs w:val="24"/>
        </w:rPr>
        <w:t>P</w:t>
      </w:r>
      <w:r w:rsidR="0004349A" w:rsidRPr="009E4E58">
        <w:rPr>
          <w:rFonts w:ascii="Arial" w:hAnsi="Arial" w:cs="Arial"/>
          <w:sz w:val="24"/>
          <w:szCs w:val="24"/>
        </w:rPr>
        <w:t>/</w:t>
      </w:r>
      <w:r w:rsidRPr="009E4E58">
        <w:rPr>
          <w:rFonts w:ascii="Arial" w:hAnsi="Arial" w:cs="Arial"/>
          <w:sz w:val="24"/>
          <w:szCs w:val="24"/>
        </w:rPr>
        <w:t>A</w:t>
      </w:r>
      <w:r w:rsidR="0004349A" w:rsidRPr="009E4E58">
        <w:rPr>
          <w:rFonts w:ascii="Arial" w:hAnsi="Arial" w:cs="Arial"/>
          <w:sz w:val="24"/>
          <w:szCs w:val="24"/>
        </w:rPr>
        <w:t xml:space="preserve"> </w:t>
      </w:r>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Bembridge/</w:t>
      </w:r>
      <w:r w:rsidRPr="009E4E58">
        <w:rPr>
          <w:rFonts w:ascii="Arial" w:hAnsi="Arial" w:cs="Arial"/>
          <w:sz w:val="24"/>
          <w:szCs w:val="24"/>
        </w:rPr>
        <w:t>le confrère</w:t>
      </w:r>
      <w:r w:rsidR="0004349A" w:rsidRPr="009E4E58">
        <w:rPr>
          <w:rFonts w:ascii="Arial" w:hAnsi="Arial" w:cs="Arial"/>
          <w:sz w:val="24"/>
          <w:szCs w:val="24"/>
        </w:rPr>
        <w:t xml:space="preserve"> Oldford</w:t>
      </w:r>
      <w:bookmarkEnd w:id="240"/>
    </w:p>
    <w:p w:rsidR="0042549F" w:rsidRPr="009E4E58" w:rsidRDefault="00DD18DE" w:rsidP="0042549F">
      <w:pPr>
        <w:spacing w:after="240"/>
        <w:rPr>
          <w:rFonts w:ascii="Arial" w:hAnsi="Arial" w:cs="Arial"/>
          <w:b/>
          <w:i/>
          <w:sz w:val="24"/>
          <w:szCs w:val="24"/>
        </w:rPr>
      </w:pPr>
      <w:bookmarkStart w:id="241" w:name="lt_pId260"/>
      <w:r w:rsidRPr="009E4E58">
        <w:rPr>
          <w:rFonts w:ascii="Arial" w:hAnsi="Arial" w:cs="Arial"/>
          <w:b/>
          <w:i/>
          <w:sz w:val="24"/>
          <w:szCs w:val="24"/>
        </w:rPr>
        <w:t>Motion adoptée</w:t>
      </w:r>
      <w:bookmarkEnd w:id="241"/>
      <w:r w:rsidR="0004349A" w:rsidRPr="009E4E58">
        <w:rPr>
          <w:rFonts w:ascii="Arial" w:hAnsi="Arial" w:cs="Arial"/>
          <w:b/>
          <w:i/>
          <w:sz w:val="24"/>
          <w:szCs w:val="24"/>
        </w:rPr>
        <w:t xml:space="preserve"> </w:t>
      </w:r>
    </w:p>
    <w:p w:rsidR="0042549F" w:rsidRPr="009E4E58" w:rsidRDefault="0004349A">
      <w:pPr>
        <w:rPr>
          <w:rFonts w:ascii="Arial" w:hAnsi="Arial" w:cs="Arial"/>
          <w:b/>
          <w:sz w:val="24"/>
          <w:szCs w:val="24"/>
        </w:rPr>
      </w:pPr>
      <w:r w:rsidRPr="009E4E58">
        <w:rPr>
          <w:rFonts w:ascii="Arial" w:hAnsi="Arial" w:cs="Arial"/>
          <w:b/>
          <w:sz w:val="24"/>
          <w:szCs w:val="24"/>
        </w:rPr>
        <w:t xml:space="preserve">9. </w:t>
      </w:r>
      <w:bookmarkStart w:id="242" w:name="lt_pId262"/>
      <w:r w:rsidR="00DD18DE" w:rsidRPr="009E4E58">
        <w:rPr>
          <w:rFonts w:ascii="Arial" w:hAnsi="Arial" w:cs="Arial"/>
          <w:b/>
          <w:sz w:val="24"/>
          <w:szCs w:val="24"/>
        </w:rPr>
        <w:t>Rapport de la VPER et des directeurs et directrices</w:t>
      </w:r>
      <w:bookmarkEnd w:id="242"/>
    </w:p>
    <w:p w:rsidR="0042549F" w:rsidRPr="009E4E58" w:rsidRDefault="00DD18DE">
      <w:pPr>
        <w:rPr>
          <w:rFonts w:ascii="Arial" w:hAnsi="Arial" w:cs="Arial"/>
          <w:sz w:val="24"/>
          <w:szCs w:val="24"/>
        </w:rPr>
      </w:pPr>
      <w:bookmarkStart w:id="243" w:name="lt_pId263"/>
      <w:r w:rsidRPr="009E4E58">
        <w:rPr>
          <w:rFonts w:ascii="Arial" w:hAnsi="Arial" w:cs="Arial"/>
          <w:sz w:val="24"/>
          <w:szCs w:val="24"/>
        </w:rPr>
        <w:t>Les rapports des directeurs et directrices sont adoptés en bloc.</w:t>
      </w:r>
      <w:bookmarkEnd w:id="243"/>
    </w:p>
    <w:p w:rsidR="0042549F" w:rsidRPr="009E4E58" w:rsidRDefault="00DD18DE">
      <w:pPr>
        <w:rPr>
          <w:rFonts w:ascii="Arial" w:hAnsi="Arial" w:cs="Arial"/>
          <w:sz w:val="24"/>
          <w:szCs w:val="24"/>
        </w:rPr>
      </w:pPr>
      <w:bookmarkStart w:id="244" w:name="lt_pId264"/>
      <w:r w:rsidRPr="009E4E58">
        <w:rPr>
          <w:rFonts w:ascii="Arial" w:hAnsi="Arial" w:cs="Arial"/>
          <w:sz w:val="24"/>
          <w:szCs w:val="24"/>
        </w:rPr>
        <w:t>P</w:t>
      </w:r>
      <w:r w:rsidR="004825C7" w:rsidRPr="009E4E58">
        <w:rPr>
          <w:rFonts w:ascii="Arial" w:hAnsi="Arial" w:cs="Arial"/>
          <w:sz w:val="24"/>
          <w:szCs w:val="24"/>
        </w:rPr>
        <w:t>/</w:t>
      </w:r>
      <w:r w:rsidR="00651D85" w:rsidRPr="009E4E58">
        <w:rPr>
          <w:rFonts w:ascii="Arial" w:hAnsi="Arial" w:cs="Arial"/>
          <w:sz w:val="24"/>
          <w:szCs w:val="24"/>
        </w:rPr>
        <w:t>A le confrère Di Liberatore/l</w:t>
      </w:r>
      <w:r w:rsidRPr="009E4E58">
        <w:rPr>
          <w:rFonts w:ascii="Arial" w:hAnsi="Arial" w:cs="Arial"/>
          <w:sz w:val="24"/>
          <w:szCs w:val="24"/>
        </w:rPr>
        <w:t>e confrère Dunphy</w:t>
      </w:r>
      <w:bookmarkEnd w:id="244"/>
    </w:p>
    <w:p w:rsidR="0042549F" w:rsidRDefault="00DD18DE" w:rsidP="0042549F">
      <w:pPr>
        <w:spacing w:after="240"/>
        <w:rPr>
          <w:rFonts w:ascii="Arial" w:hAnsi="Arial" w:cs="Arial"/>
          <w:b/>
          <w:i/>
          <w:sz w:val="24"/>
          <w:szCs w:val="24"/>
        </w:rPr>
      </w:pPr>
      <w:bookmarkStart w:id="245" w:name="lt_pId265"/>
      <w:r w:rsidRPr="009E4E58">
        <w:rPr>
          <w:rFonts w:ascii="Arial" w:hAnsi="Arial" w:cs="Arial"/>
          <w:b/>
          <w:i/>
          <w:sz w:val="24"/>
          <w:szCs w:val="24"/>
        </w:rPr>
        <w:t>Motion adoptée</w:t>
      </w:r>
      <w:bookmarkEnd w:id="245"/>
    </w:p>
    <w:p w:rsidR="0042549F" w:rsidRPr="009E4E58" w:rsidRDefault="0004349A">
      <w:pPr>
        <w:rPr>
          <w:rFonts w:ascii="Arial" w:hAnsi="Arial" w:cs="Arial"/>
          <w:b/>
          <w:sz w:val="24"/>
          <w:szCs w:val="24"/>
        </w:rPr>
      </w:pPr>
      <w:r w:rsidRPr="009E4E58">
        <w:rPr>
          <w:rFonts w:ascii="Arial" w:hAnsi="Arial" w:cs="Arial"/>
          <w:b/>
          <w:sz w:val="24"/>
          <w:szCs w:val="24"/>
        </w:rPr>
        <w:t xml:space="preserve">10. </w:t>
      </w:r>
      <w:bookmarkStart w:id="246" w:name="lt_pId267"/>
      <w:r w:rsidR="00DD18DE" w:rsidRPr="009E4E58">
        <w:rPr>
          <w:rFonts w:ascii="Arial" w:hAnsi="Arial" w:cs="Arial"/>
          <w:b/>
          <w:sz w:val="24"/>
          <w:szCs w:val="24"/>
        </w:rPr>
        <w:t>Prochaine réunion du Conseil</w:t>
      </w:r>
      <w:bookmarkEnd w:id="246"/>
      <w:r w:rsidRPr="009E4E58">
        <w:rPr>
          <w:rFonts w:ascii="Arial" w:hAnsi="Arial" w:cs="Arial"/>
          <w:b/>
          <w:sz w:val="24"/>
          <w:szCs w:val="24"/>
        </w:rPr>
        <w:t xml:space="preserve"> </w:t>
      </w:r>
    </w:p>
    <w:p w:rsidR="0042549F" w:rsidRPr="009E4E58" w:rsidRDefault="001A0069">
      <w:pPr>
        <w:rPr>
          <w:rFonts w:ascii="Arial" w:hAnsi="Arial" w:cs="Arial"/>
          <w:sz w:val="24"/>
          <w:szCs w:val="24"/>
        </w:rPr>
      </w:pPr>
      <w:bookmarkStart w:id="247" w:name="lt_pId268"/>
      <w:r w:rsidRPr="009E4E58">
        <w:rPr>
          <w:rFonts w:ascii="Arial" w:hAnsi="Arial" w:cs="Arial"/>
          <w:sz w:val="24"/>
          <w:szCs w:val="24"/>
        </w:rPr>
        <w:t xml:space="preserve">Les seules dates possibles pour la prochaine </w:t>
      </w:r>
      <w:r w:rsidR="004825C7" w:rsidRPr="009E4E58">
        <w:rPr>
          <w:rFonts w:ascii="Arial" w:hAnsi="Arial" w:cs="Arial"/>
          <w:sz w:val="24"/>
          <w:szCs w:val="24"/>
        </w:rPr>
        <w:t>rencontre</w:t>
      </w:r>
      <w:r w:rsidRPr="009E4E58">
        <w:rPr>
          <w:rFonts w:ascii="Arial" w:hAnsi="Arial" w:cs="Arial"/>
          <w:sz w:val="24"/>
          <w:szCs w:val="24"/>
        </w:rPr>
        <w:t xml:space="preserve"> sont du </w:t>
      </w:r>
      <w:r w:rsidR="0004349A" w:rsidRPr="009E4E58">
        <w:rPr>
          <w:rFonts w:ascii="Arial" w:hAnsi="Arial" w:cs="Arial"/>
          <w:sz w:val="24"/>
          <w:szCs w:val="24"/>
        </w:rPr>
        <w:t>21</w:t>
      </w:r>
      <w:r w:rsidRPr="009E4E58">
        <w:rPr>
          <w:rFonts w:ascii="Arial" w:hAnsi="Arial" w:cs="Arial"/>
          <w:sz w:val="24"/>
          <w:szCs w:val="24"/>
        </w:rPr>
        <w:t xml:space="preserve"> au </w:t>
      </w:r>
      <w:r w:rsidR="0004349A" w:rsidRPr="009E4E58">
        <w:rPr>
          <w:rFonts w:ascii="Arial" w:hAnsi="Arial" w:cs="Arial"/>
          <w:sz w:val="24"/>
          <w:szCs w:val="24"/>
        </w:rPr>
        <w:t>23</w:t>
      </w:r>
      <w:r w:rsidRPr="009E4E58">
        <w:rPr>
          <w:rFonts w:ascii="Arial" w:hAnsi="Arial" w:cs="Arial"/>
          <w:sz w:val="24"/>
          <w:szCs w:val="24"/>
        </w:rPr>
        <w:t xml:space="preserve"> avril</w:t>
      </w:r>
      <w:r w:rsidR="0004349A" w:rsidRPr="009E4E58">
        <w:rPr>
          <w:rFonts w:ascii="Arial" w:hAnsi="Arial" w:cs="Arial"/>
          <w:sz w:val="24"/>
          <w:szCs w:val="24"/>
        </w:rPr>
        <w:t xml:space="preserve"> 2017.</w:t>
      </w:r>
      <w:bookmarkEnd w:id="247"/>
    </w:p>
    <w:p w:rsidR="0042549F" w:rsidRPr="009E4E58" w:rsidRDefault="004825C7">
      <w:pPr>
        <w:rPr>
          <w:rFonts w:ascii="Arial" w:hAnsi="Arial" w:cs="Arial"/>
          <w:sz w:val="24"/>
          <w:szCs w:val="24"/>
        </w:rPr>
      </w:pPr>
      <w:bookmarkStart w:id="248" w:name="lt_pId269"/>
      <w:r w:rsidRPr="009E4E58">
        <w:rPr>
          <w:rFonts w:ascii="Arial" w:hAnsi="Arial" w:cs="Arial"/>
          <w:sz w:val="24"/>
          <w:szCs w:val="24"/>
        </w:rPr>
        <w:t>À ce moment-là</w:t>
      </w:r>
      <w:r w:rsidR="001A0069" w:rsidRPr="009E4E58">
        <w:rPr>
          <w:rFonts w:ascii="Arial" w:hAnsi="Arial" w:cs="Arial"/>
          <w:sz w:val="24"/>
          <w:szCs w:val="24"/>
        </w:rPr>
        <w:t>, les comités des résolutions du Congrès se réuniront en personne pour décider de leurs recommandations d’adoption ou de rejet des résolutions. Auparavant, ces réunions avaient lieu par téléconférence, mais un très grand nombre de membres des comités ont fait valoir qu’une téléconférence n’est pas aussi productive qu’une réunion en face à face.</w:t>
      </w:r>
      <w:bookmarkEnd w:id="248"/>
      <w:r w:rsidR="0004349A" w:rsidRPr="009E4E58">
        <w:rPr>
          <w:rFonts w:ascii="Arial" w:hAnsi="Arial" w:cs="Arial"/>
          <w:sz w:val="24"/>
          <w:szCs w:val="24"/>
        </w:rPr>
        <w:t xml:space="preserve"> </w:t>
      </w:r>
    </w:p>
    <w:p w:rsidR="001A0069" w:rsidRPr="009E4E58" w:rsidRDefault="001A0069">
      <w:pPr>
        <w:rPr>
          <w:rFonts w:ascii="Arial" w:hAnsi="Arial" w:cs="Arial"/>
          <w:sz w:val="24"/>
          <w:szCs w:val="24"/>
        </w:rPr>
      </w:pPr>
      <w:bookmarkStart w:id="249" w:name="lt_pId271"/>
      <w:r w:rsidRPr="009E4E58">
        <w:rPr>
          <w:rFonts w:ascii="Arial" w:hAnsi="Arial" w:cs="Arial"/>
          <w:sz w:val="24"/>
          <w:szCs w:val="24"/>
        </w:rPr>
        <w:t xml:space="preserve">Le confrère </w:t>
      </w:r>
      <w:r w:rsidR="0004349A" w:rsidRPr="009E4E58">
        <w:rPr>
          <w:rFonts w:ascii="Arial" w:hAnsi="Arial" w:cs="Arial"/>
          <w:sz w:val="24"/>
          <w:szCs w:val="24"/>
        </w:rPr>
        <w:t>LaPierre propose</w:t>
      </w:r>
      <w:r w:rsidRPr="009E4E58">
        <w:rPr>
          <w:rFonts w:ascii="Arial" w:hAnsi="Arial" w:cs="Arial"/>
          <w:sz w:val="24"/>
          <w:szCs w:val="24"/>
        </w:rPr>
        <w:t xml:space="preserve"> que le Conseil se réunisse à l’</w:t>
      </w:r>
      <w:r w:rsidRPr="009E4E58">
        <w:rPr>
          <w:rFonts w:ascii="Calibri" w:hAnsi="Calibri" w:cs="Arial"/>
          <w:sz w:val="24"/>
          <w:szCs w:val="24"/>
        </w:rPr>
        <w:t>Î</w:t>
      </w:r>
      <w:r w:rsidRPr="009E4E58">
        <w:rPr>
          <w:rFonts w:ascii="Arial" w:hAnsi="Arial" w:cs="Arial"/>
          <w:sz w:val="24"/>
          <w:szCs w:val="24"/>
        </w:rPr>
        <w:t xml:space="preserve">le-du-Prince-Édouard. Il souligne que nous avons déjà tenu des activités par le passé </w:t>
      </w:r>
      <w:r w:rsidR="0004349A" w:rsidRPr="009E4E58">
        <w:rPr>
          <w:rFonts w:ascii="Arial" w:hAnsi="Arial" w:cs="Arial"/>
          <w:sz w:val="24"/>
          <w:szCs w:val="24"/>
        </w:rPr>
        <w:t>d</w:t>
      </w:r>
      <w:r w:rsidRPr="009E4E58">
        <w:rPr>
          <w:rFonts w:ascii="Arial" w:hAnsi="Arial" w:cs="Arial"/>
          <w:sz w:val="24"/>
          <w:szCs w:val="24"/>
        </w:rPr>
        <w:t>ans des établissements dont le personnel n’était pas syndiqué</w:t>
      </w:r>
      <w:r w:rsidR="0004349A" w:rsidRPr="009E4E58">
        <w:rPr>
          <w:rFonts w:ascii="Arial" w:hAnsi="Arial" w:cs="Arial"/>
          <w:sz w:val="24"/>
          <w:szCs w:val="24"/>
        </w:rPr>
        <w:t xml:space="preserve"> </w:t>
      </w:r>
      <w:r w:rsidRPr="009E4E58">
        <w:rPr>
          <w:rFonts w:ascii="Arial" w:hAnsi="Arial" w:cs="Arial"/>
          <w:sz w:val="24"/>
          <w:szCs w:val="24"/>
        </w:rPr>
        <w:t xml:space="preserve">et que certains Éléments tiennent des réunions régionales dans de tels établissements dans cette province. </w:t>
      </w:r>
      <w:bookmarkStart w:id="250" w:name="lt_pId273"/>
      <w:bookmarkEnd w:id="249"/>
    </w:p>
    <w:p w:rsidR="0042549F" w:rsidRPr="009E4E58" w:rsidRDefault="001A0069">
      <w:pPr>
        <w:rPr>
          <w:rFonts w:ascii="Arial" w:hAnsi="Arial" w:cs="Arial"/>
          <w:sz w:val="24"/>
          <w:szCs w:val="24"/>
        </w:rPr>
      </w:pPr>
      <w:r w:rsidRPr="009E4E58">
        <w:rPr>
          <w:rFonts w:ascii="Arial" w:hAnsi="Arial" w:cs="Arial"/>
          <w:sz w:val="24"/>
          <w:szCs w:val="24"/>
        </w:rPr>
        <w:t xml:space="preserve">La </w:t>
      </w:r>
      <w:r w:rsidR="00651D85" w:rsidRPr="009E4E58">
        <w:rPr>
          <w:rFonts w:ascii="Arial" w:hAnsi="Arial" w:cs="Arial"/>
          <w:sz w:val="24"/>
          <w:szCs w:val="24"/>
        </w:rPr>
        <w:t xml:space="preserve">consœur </w:t>
      </w:r>
      <w:r w:rsidRPr="009E4E58">
        <w:rPr>
          <w:rFonts w:ascii="Arial" w:hAnsi="Arial" w:cs="Arial"/>
          <w:sz w:val="24"/>
          <w:szCs w:val="24"/>
        </w:rPr>
        <w:t>demandera des renseignements avant de prendre une décision. Elle souligne qu’elle comprend l’</w:t>
      </w:r>
      <w:r w:rsidR="0004349A" w:rsidRPr="009E4E58">
        <w:rPr>
          <w:rFonts w:ascii="Arial" w:hAnsi="Arial" w:cs="Arial"/>
          <w:sz w:val="24"/>
          <w:szCs w:val="24"/>
        </w:rPr>
        <w:t xml:space="preserve">importance </w:t>
      </w:r>
      <w:r w:rsidR="00A91864" w:rsidRPr="009E4E58">
        <w:rPr>
          <w:rFonts w:ascii="Arial" w:hAnsi="Arial" w:cs="Arial"/>
          <w:sz w:val="24"/>
          <w:szCs w:val="24"/>
        </w:rPr>
        <w:t xml:space="preserve">d’assurer une présence dans </w:t>
      </w:r>
      <w:r w:rsidRPr="009E4E58">
        <w:rPr>
          <w:rFonts w:ascii="Arial" w:hAnsi="Arial" w:cs="Arial"/>
          <w:sz w:val="24"/>
          <w:szCs w:val="24"/>
        </w:rPr>
        <w:t>l’ensemble de la région</w:t>
      </w:r>
      <w:r w:rsidR="0004349A" w:rsidRPr="009E4E58">
        <w:rPr>
          <w:rFonts w:ascii="Arial" w:hAnsi="Arial" w:cs="Arial"/>
          <w:sz w:val="24"/>
          <w:szCs w:val="24"/>
        </w:rPr>
        <w:t>.</w:t>
      </w:r>
      <w:bookmarkEnd w:id="250"/>
      <w:r w:rsidR="0004349A" w:rsidRPr="009E4E58">
        <w:rPr>
          <w:rFonts w:ascii="Arial" w:hAnsi="Arial" w:cs="Arial"/>
          <w:sz w:val="24"/>
          <w:szCs w:val="24"/>
        </w:rPr>
        <w:t xml:space="preserve"> </w:t>
      </w:r>
    </w:p>
    <w:p w:rsidR="0042549F" w:rsidRPr="009E4E58" w:rsidRDefault="004B27A7" w:rsidP="009E4E58">
      <w:pPr>
        <w:rPr>
          <w:rFonts w:ascii="Arial" w:hAnsi="Arial" w:cs="Arial"/>
          <w:sz w:val="24"/>
          <w:szCs w:val="24"/>
        </w:rPr>
      </w:pPr>
      <w:bookmarkStart w:id="251" w:name="lt_pId274"/>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McLaughlin </w:t>
      </w:r>
      <w:r w:rsidR="009E4E58" w:rsidRPr="009E4E58">
        <w:rPr>
          <w:rFonts w:ascii="Arial" w:hAnsi="Arial" w:cs="Arial"/>
          <w:sz w:val="24"/>
          <w:szCs w:val="24"/>
        </w:rPr>
        <w:t xml:space="preserve">montre un extrait de la </w:t>
      </w:r>
      <w:r w:rsidR="001A0069" w:rsidRPr="009E4E58">
        <w:rPr>
          <w:rFonts w:ascii="Arial" w:hAnsi="Arial" w:cs="Arial"/>
          <w:sz w:val="24"/>
          <w:szCs w:val="24"/>
        </w:rPr>
        <w:t>Politique sur les voyages de l’AFPC</w:t>
      </w:r>
      <w:r w:rsidR="009E4E58" w:rsidRPr="009E4E58">
        <w:rPr>
          <w:rFonts w:ascii="Arial" w:hAnsi="Arial" w:cs="Arial"/>
          <w:sz w:val="24"/>
          <w:szCs w:val="24"/>
        </w:rPr>
        <w:t xml:space="preserve"> qui précise qu’un membre du CEA peut approuver l’utilisation d’un hôtel qui n’est pas syndiqué.</w:t>
      </w:r>
      <w:bookmarkEnd w:id="251"/>
      <w:r w:rsidR="0004349A" w:rsidRPr="009E4E58">
        <w:rPr>
          <w:rFonts w:ascii="Arial" w:hAnsi="Arial" w:cs="Arial"/>
          <w:sz w:val="24"/>
          <w:szCs w:val="24"/>
        </w:rPr>
        <w:t xml:space="preserve">   </w:t>
      </w:r>
    </w:p>
    <w:p w:rsidR="0042549F" w:rsidRPr="009E4E58" w:rsidRDefault="004B27A7" w:rsidP="0042549F">
      <w:pPr>
        <w:rPr>
          <w:rFonts w:ascii="Arial" w:hAnsi="Arial" w:cs="Arial"/>
          <w:sz w:val="24"/>
          <w:szCs w:val="24"/>
        </w:rPr>
      </w:pPr>
      <w:bookmarkStart w:id="252" w:name="lt_pId275"/>
      <w:r w:rsidRPr="009E4E58">
        <w:rPr>
          <w:rFonts w:ascii="Arial" w:hAnsi="Arial" w:cs="Arial"/>
          <w:sz w:val="24"/>
          <w:szCs w:val="24"/>
        </w:rPr>
        <w:t>La présidente du Comité des finances souligne qu’il en coûte seulement quelques milliers de dollars de plus pour réunir le Conseil ailleurs qu’à Halifax</w:t>
      </w:r>
      <w:r w:rsidR="002737AC" w:rsidRPr="009E4E58">
        <w:rPr>
          <w:rFonts w:ascii="Arial" w:hAnsi="Arial" w:cs="Arial"/>
          <w:sz w:val="24"/>
          <w:szCs w:val="24"/>
        </w:rPr>
        <w:t xml:space="preserve"> </w:t>
      </w:r>
      <w:r w:rsidR="002737AC" w:rsidRPr="009E4E58">
        <w:rPr>
          <w:rFonts w:ascii="Calibri" w:hAnsi="Calibri" w:cs="Arial"/>
          <w:sz w:val="24"/>
          <w:szCs w:val="24"/>
        </w:rPr>
        <w:t>―</w:t>
      </w:r>
      <w:r w:rsidRPr="009E4E58">
        <w:rPr>
          <w:rFonts w:ascii="Arial" w:hAnsi="Arial" w:cs="Arial"/>
          <w:sz w:val="24"/>
          <w:szCs w:val="24"/>
        </w:rPr>
        <w:t xml:space="preserve"> en supposant que </w:t>
      </w:r>
      <w:r w:rsidR="002737AC" w:rsidRPr="009E4E58">
        <w:rPr>
          <w:rFonts w:ascii="Arial" w:hAnsi="Arial" w:cs="Arial"/>
          <w:sz w:val="24"/>
          <w:szCs w:val="24"/>
        </w:rPr>
        <w:t xml:space="preserve">le coût de </w:t>
      </w:r>
      <w:r w:rsidRPr="009E4E58">
        <w:rPr>
          <w:rFonts w:ascii="Arial" w:hAnsi="Arial" w:cs="Arial"/>
          <w:sz w:val="24"/>
          <w:szCs w:val="24"/>
        </w:rPr>
        <w:t xml:space="preserve">la location de salles de réunion et de chambres </w:t>
      </w:r>
      <w:r w:rsidR="002737AC" w:rsidRPr="009E4E58">
        <w:rPr>
          <w:rFonts w:ascii="Arial" w:hAnsi="Arial" w:cs="Arial"/>
          <w:sz w:val="24"/>
          <w:szCs w:val="24"/>
        </w:rPr>
        <w:t xml:space="preserve">est le même </w:t>
      </w:r>
      <w:r w:rsidR="002737AC" w:rsidRPr="009E4E58">
        <w:rPr>
          <w:rFonts w:ascii="Calibri" w:hAnsi="Calibri" w:cs="Arial"/>
          <w:sz w:val="24"/>
          <w:szCs w:val="24"/>
        </w:rPr>
        <w:t>―</w:t>
      </w:r>
      <w:r w:rsidR="002737AC" w:rsidRPr="009E4E58">
        <w:rPr>
          <w:rFonts w:ascii="Arial" w:hAnsi="Arial" w:cs="Arial"/>
          <w:sz w:val="24"/>
          <w:szCs w:val="24"/>
        </w:rPr>
        <w:t xml:space="preserve"> et que des fonds sont disponibles pour ce faire.</w:t>
      </w:r>
      <w:bookmarkEnd w:id="252"/>
    </w:p>
    <w:p w:rsidR="0042549F" w:rsidRPr="009E4E58" w:rsidRDefault="009F4A2E">
      <w:pPr>
        <w:rPr>
          <w:rFonts w:ascii="Arial" w:hAnsi="Arial" w:cs="Arial"/>
          <w:sz w:val="24"/>
          <w:szCs w:val="24"/>
        </w:rPr>
      </w:pPr>
      <w:bookmarkStart w:id="253" w:name="lt_pId276"/>
      <w:r>
        <w:rPr>
          <w:rFonts w:ascii="Arial" w:hAnsi="Arial" w:cs="Arial"/>
          <w:sz w:val="24"/>
          <w:szCs w:val="24"/>
        </w:rPr>
        <w:br w:type="column"/>
      </w:r>
      <w:r w:rsidR="002737AC" w:rsidRPr="009E4E58">
        <w:rPr>
          <w:rFonts w:ascii="Arial" w:hAnsi="Arial" w:cs="Arial"/>
          <w:sz w:val="24"/>
          <w:szCs w:val="24"/>
        </w:rPr>
        <w:lastRenderedPageBreak/>
        <w:t>Puisque c’est le souhait du Conseil</w:t>
      </w:r>
      <w:r w:rsidR="004825C7" w:rsidRPr="009E4E58">
        <w:rPr>
          <w:rFonts w:ascii="Arial" w:hAnsi="Arial" w:cs="Arial"/>
          <w:sz w:val="24"/>
          <w:szCs w:val="24"/>
        </w:rPr>
        <w:t xml:space="preserve"> de se réunir à l’île</w:t>
      </w:r>
      <w:r w:rsidR="002737AC" w:rsidRPr="009E4E58">
        <w:rPr>
          <w:rFonts w:ascii="Arial" w:hAnsi="Arial" w:cs="Arial"/>
          <w:sz w:val="24"/>
          <w:szCs w:val="24"/>
        </w:rPr>
        <w:t xml:space="preserve">, 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Hodder </w:t>
      </w:r>
      <w:r w:rsidR="002737AC" w:rsidRPr="009E4E58">
        <w:rPr>
          <w:rFonts w:ascii="Arial" w:hAnsi="Arial" w:cs="Arial"/>
          <w:sz w:val="24"/>
          <w:szCs w:val="24"/>
        </w:rPr>
        <w:t xml:space="preserve">demande à 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Murphy-Langille </w:t>
      </w:r>
      <w:r w:rsidR="002737AC" w:rsidRPr="009E4E58">
        <w:rPr>
          <w:rFonts w:ascii="Arial" w:hAnsi="Arial" w:cs="Arial"/>
          <w:sz w:val="24"/>
          <w:szCs w:val="24"/>
        </w:rPr>
        <w:t xml:space="preserve">de s’informer des disponibilités au </w:t>
      </w:r>
      <w:r w:rsidR="0004349A" w:rsidRPr="009E4E58">
        <w:rPr>
          <w:rFonts w:ascii="Arial" w:hAnsi="Arial" w:cs="Arial"/>
          <w:sz w:val="24"/>
          <w:szCs w:val="24"/>
        </w:rPr>
        <w:t>Delta Prince Edward.</w:t>
      </w:r>
      <w:bookmarkEnd w:id="253"/>
    </w:p>
    <w:p w:rsidR="0042549F" w:rsidRPr="009E4E58" w:rsidRDefault="00651D85">
      <w:pPr>
        <w:rPr>
          <w:rFonts w:ascii="Arial" w:hAnsi="Arial" w:cs="Arial"/>
          <w:sz w:val="24"/>
          <w:szCs w:val="24"/>
        </w:rPr>
      </w:pPr>
      <w:bookmarkStart w:id="254" w:name="lt_pId277"/>
      <w:r w:rsidRPr="009E4E58">
        <w:rPr>
          <w:rFonts w:ascii="Arial" w:hAnsi="Arial" w:cs="Arial"/>
          <w:sz w:val="24"/>
          <w:szCs w:val="24"/>
        </w:rPr>
        <w:t>Le confrère Lapierre/l</w:t>
      </w:r>
      <w:r w:rsidR="00DD18DE" w:rsidRPr="009E4E58">
        <w:rPr>
          <w:rFonts w:ascii="Arial" w:hAnsi="Arial" w:cs="Arial"/>
          <w:sz w:val="24"/>
          <w:szCs w:val="24"/>
        </w:rPr>
        <w:t>e confrère Lansdell</w:t>
      </w:r>
      <w:bookmarkEnd w:id="254"/>
    </w:p>
    <w:p w:rsidR="0042549F" w:rsidRPr="009E4E58" w:rsidRDefault="00DD18DE" w:rsidP="0042549F">
      <w:pPr>
        <w:spacing w:after="240"/>
        <w:rPr>
          <w:rFonts w:ascii="Arial" w:hAnsi="Arial" w:cs="Arial"/>
          <w:b/>
          <w:i/>
          <w:sz w:val="24"/>
          <w:szCs w:val="24"/>
        </w:rPr>
      </w:pPr>
      <w:bookmarkStart w:id="255" w:name="lt_pId278"/>
      <w:r w:rsidRPr="009E4E58">
        <w:rPr>
          <w:rFonts w:ascii="Arial" w:hAnsi="Arial" w:cs="Arial"/>
          <w:b/>
          <w:i/>
          <w:sz w:val="24"/>
          <w:szCs w:val="24"/>
        </w:rPr>
        <w:t>Motion adoptée</w:t>
      </w:r>
      <w:bookmarkEnd w:id="255"/>
    </w:p>
    <w:p w:rsidR="0042549F" w:rsidRPr="009E4E58" w:rsidRDefault="0004349A">
      <w:pPr>
        <w:rPr>
          <w:rFonts w:ascii="Arial" w:hAnsi="Arial" w:cs="Arial"/>
          <w:b/>
          <w:sz w:val="24"/>
          <w:szCs w:val="24"/>
        </w:rPr>
      </w:pPr>
      <w:r w:rsidRPr="009E4E58">
        <w:rPr>
          <w:rFonts w:ascii="Arial" w:hAnsi="Arial" w:cs="Arial"/>
          <w:b/>
          <w:sz w:val="24"/>
          <w:szCs w:val="24"/>
        </w:rPr>
        <w:t xml:space="preserve">11. </w:t>
      </w:r>
      <w:bookmarkStart w:id="256" w:name="lt_pId280"/>
      <w:r w:rsidR="00DD18DE" w:rsidRPr="009E4E58">
        <w:rPr>
          <w:rFonts w:ascii="Arial" w:hAnsi="Arial" w:cs="Arial"/>
          <w:b/>
          <w:sz w:val="24"/>
          <w:szCs w:val="24"/>
        </w:rPr>
        <w:t>Congrès régional</w:t>
      </w:r>
      <w:bookmarkEnd w:id="256"/>
    </w:p>
    <w:p w:rsidR="0042549F" w:rsidRPr="009E4E58" w:rsidRDefault="002737AC">
      <w:pPr>
        <w:rPr>
          <w:rFonts w:ascii="Arial" w:hAnsi="Arial" w:cs="Arial"/>
          <w:sz w:val="24"/>
          <w:szCs w:val="24"/>
        </w:rPr>
      </w:pPr>
      <w:bookmarkStart w:id="257" w:name="lt_pId281"/>
      <w:r w:rsidRPr="009E4E58">
        <w:rPr>
          <w:rFonts w:ascii="Arial" w:hAnsi="Arial" w:cs="Arial"/>
          <w:sz w:val="24"/>
          <w:szCs w:val="24"/>
        </w:rPr>
        <w:t>Comme précédemment mentionné, les comités des résolutions se réuniront en marge de la prochaine réunion du Conseil en avril.</w:t>
      </w:r>
      <w:bookmarkEnd w:id="257"/>
      <w:r w:rsidR="0004349A" w:rsidRPr="009E4E58">
        <w:rPr>
          <w:rFonts w:ascii="Arial" w:hAnsi="Arial" w:cs="Arial"/>
          <w:sz w:val="24"/>
          <w:szCs w:val="24"/>
        </w:rPr>
        <w:t xml:space="preserve"> </w:t>
      </w:r>
      <w:bookmarkStart w:id="258" w:name="lt_pId282"/>
      <w:r w:rsidRPr="009E4E58">
        <w:rPr>
          <w:rFonts w:ascii="Arial" w:hAnsi="Arial" w:cs="Arial"/>
          <w:sz w:val="24"/>
          <w:szCs w:val="24"/>
        </w:rPr>
        <w:t xml:space="preserve">La coordonnatrice par intérim et la VPER par intérim </w:t>
      </w:r>
      <w:r w:rsidR="004825C7" w:rsidRPr="009E4E58">
        <w:rPr>
          <w:rFonts w:ascii="Arial" w:hAnsi="Arial" w:cs="Arial"/>
          <w:sz w:val="24"/>
          <w:szCs w:val="24"/>
        </w:rPr>
        <w:t xml:space="preserve">désigneront </w:t>
      </w:r>
      <w:r w:rsidRPr="009E4E58">
        <w:rPr>
          <w:rFonts w:ascii="Arial" w:hAnsi="Arial" w:cs="Arial"/>
          <w:sz w:val="24"/>
          <w:szCs w:val="24"/>
        </w:rPr>
        <w:t xml:space="preserve">bientôt des membres du personnel </w:t>
      </w:r>
      <w:r w:rsidR="004825C7" w:rsidRPr="009E4E58">
        <w:rPr>
          <w:rFonts w:ascii="Arial" w:hAnsi="Arial" w:cs="Arial"/>
          <w:sz w:val="24"/>
          <w:szCs w:val="24"/>
        </w:rPr>
        <w:t xml:space="preserve">de l’AFPC </w:t>
      </w:r>
      <w:r w:rsidRPr="009E4E58">
        <w:rPr>
          <w:rFonts w:ascii="Arial" w:hAnsi="Arial" w:cs="Arial"/>
          <w:sz w:val="24"/>
          <w:szCs w:val="24"/>
        </w:rPr>
        <w:t>pour agir comme</w:t>
      </w:r>
      <w:r w:rsidR="003719BC" w:rsidRPr="009E4E58">
        <w:rPr>
          <w:rFonts w:ascii="Arial" w:hAnsi="Arial" w:cs="Arial"/>
          <w:sz w:val="24"/>
          <w:szCs w:val="24"/>
        </w:rPr>
        <w:t xml:space="preserve"> </w:t>
      </w:r>
      <w:r w:rsidRPr="009E4E58">
        <w:rPr>
          <w:rFonts w:ascii="Arial" w:hAnsi="Arial" w:cs="Arial"/>
          <w:sz w:val="24"/>
          <w:szCs w:val="24"/>
        </w:rPr>
        <w:t>personnes-ressources auprès de ces comités.</w:t>
      </w:r>
      <w:bookmarkEnd w:id="258"/>
    </w:p>
    <w:p w:rsidR="0042549F" w:rsidRPr="009E4E58" w:rsidRDefault="002737AC">
      <w:pPr>
        <w:rPr>
          <w:rFonts w:ascii="Arial" w:hAnsi="Arial" w:cs="Arial"/>
          <w:sz w:val="24"/>
          <w:szCs w:val="24"/>
        </w:rPr>
      </w:pPr>
      <w:bookmarkStart w:id="259" w:name="lt_pId283"/>
      <w:r w:rsidRPr="009E4E58">
        <w:rPr>
          <w:rFonts w:ascii="Arial" w:hAnsi="Arial" w:cs="Arial"/>
          <w:sz w:val="24"/>
          <w:szCs w:val="24"/>
        </w:rPr>
        <w:t>Le Comité organisateur du Congrès résume sa réunion du jeudi</w:t>
      </w:r>
      <w:r w:rsidR="0004349A" w:rsidRPr="009E4E58">
        <w:rPr>
          <w:rFonts w:ascii="Arial" w:hAnsi="Arial" w:cs="Arial"/>
          <w:sz w:val="24"/>
          <w:szCs w:val="24"/>
        </w:rPr>
        <w:t xml:space="preserve"> 29</w:t>
      </w:r>
      <w:r w:rsidRPr="009E4E58">
        <w:rPr>
          <w:rFonts w:ascii="Arial" w:hAnsi="Arial" w:cs="Arial"/>
          <w:sz w:val="24"/>
          <w:szCs w:val="24"/>
        </w:rPr>
        <w:t xml:space="preserve"> septembre</w:t>
      </w:r>
      <w:r w:rsidR="0004349A" w:rsidRPr="009E4E58">
        <w:rPr>
          <w:rFonts w:ascii="Arial" w:hAnsi="Arial" w:cs="Arial"/>
          <w:sz w:val="24"/>
          <w:szCs w:val="24"/>
        </w:rPr>
        <w:t>.</w:t>
      </w:r>
      <w:bookmarkEnd w:id="259"/>
      <w:r w:rsidR="0004349A" w:rsidRPr="009E4E58">
        <w:rPr>
          <w:rFonts w:ascii="Arial" w:hAnsi="Arial" w:cs="Arial"/>
          <w:sz w:val="24"/>
          <w:szCs w:val="24"/>
        </w:rPr>
        <w:t xml:space="preserve"> </w:t>
      </w:r>
      <w:bookmarkStart w:id="260" w:name="lt_pId284"/>
      <w:r w:rsidR="009E4E58">
        <w:rPr>
          <w:rFonts w:ascii="Arial" w:hAnsi="Arial" w:cs="Arial"/>
          <w:sz w:val="24"/>
          <w:szCs w:val="24"/>
        </w:rPr>
        <w:t>Le thème du Congrès sera « Ça commence avec nous ».</w:t>
      </w:r>
      <w:bookmarkEnd w:id="260"/>
      <w:r w:rsidR="0004349A" w:rsidRPr="009E4E58">
        <w:rPr>
          <w:rFonts w:ascii="Arial" w:hAnsi="Arial" w:cs="Arial"/>
          <w:sz w:val="24"/>
          <w:szCs w:val="24"/>
        </w:rPr>
        <w:t xml:space="preserve"> </w:t>
      </w:r>
    </w:p>
    <w:p w:rsidR="0042549F" w:rsidRPr="009E4E58" w:rsidRDefault="004825C7">
      <w:pPr>
        <w:rPr>
          <w:rFonts w:ascii="Arial" w:hAnsi="Arial" w:cs="Arial"/>
          <w:sz w:val="24"/>
          <w:szCs w:val="24"/>
        </w:rPr>
      </w:pPr>
      <w:bookmarkStart w:id="261" w:name="lt_pId285"/>
      <w:r w:rsidRPr="009E4E58">
        <w:rPr>
          <w:rFonts w:ascii="Arial" w:hAnsi="Arial" w:cs="Arial"/>
          <w:sz w:val="24"/>
          <w:szCs w:val="24"/>
        </w:rPr>
        <w:t xml:space="preserve">Le Comité a fixé les échéances pour recevoir les demandes de participation, les </w:t>
      </w:r>
      <w:r w:rsidR="0004349A" w:rsidRPr="009E4E58">
        <w:rPr>
          <w:rFonts w:ascii="Arial" w:hAnsi="Arial" w:cs="Arial"/>
          <w:sz w:val="24"/>
          <w:szCs w:val="24"/>
        </w:rPr>
        <w:t>r</w:t>
      </w:r>
      <w:r w:rsidRPr="009E4E58">
        <w:rPr>
          <w:rFonts w:ascii="Arial" w:hAnsi="Arial" w:cs="Arial"/>
          <w:sz w:val="24"/>
          <w:szCs w:val="24"/>
        </w:rPr>
        <w:t>é</w:t>
      </w:r>
      <w:r w:rsidR="0004349A" w:rsidRPr="009E4E58">
        <w:rPr>
          <w:rFonts w:ascii="Arial" w:hAnsi="Arial" w:cs="Arial"/>
          <w:sz w:val="24"/>
          <w:szCs w:val="24"/>
        </w:rPr>
        <w:t>solutions</w:t>
      </w:r>
      <w:r w:rsidRPr="009E4E58">
        <w:rPr>
          <w:rFonts w:ascii="Arial" w:hAnsi="Arial" w:cs="Arial"/>
          <w:sz w:val="24"/>
          <w:szCs w:val="24"/>
        </w:rPr>
        <w:t>, e</w:t>
      </w:r>
      <w:r w:rsidR="0004349A" w:rsidRPr="009E4E58">
        <w:rPr>
          <w:rFonts w:ascii="Arial" w:hAnsi="Arial" w:cs="Arial"/>
          <w:sz w:val="24"/>
          <w:szCs w:val="24"/>
        </w:rPr>
        <w:t>tc.</w:t>
      </w:r>
      <w:r w:rsidR="00333984" w:rsidRPr="009E4E58">
        <w:rPr>
          <w:rFonts w:ascii="Arial" w:hAnsi="Arial" w:cs="Arial"/>
          <w:sz w:val="24"/>
          <w:szCs w:val="24"/>
        </w:rPr>
        <w:t xml:space="preserve"> Ces renseignements seront communiqués dans la lettre d’invitation qui devrait être prête à la fin novembre.</w:t>
      </w:r>
      <w:bookmarkEnd w:id="261"/>
    </w:p>
    <w:p w:rsidR="0042549F" w:rsidRPr="009E4E58" w:rsidRDefault="00333984">
      <w:pPr>
        <w:rPr>
          <w:rFonts w:ascii="Arial" w:hAnsi="Arial" w:cs="Arial"/>
          <w:sz w:val="24"/>
          <w:szCs w:val="24"/>
        </w:rPr>
      </w:pPr>
      <w:bookmarkStart w:id="262" w:name="lt_pId286"/>
      <w:r w:rsidRPr="009E4E58">
        <w:rPr>
          <w:rFonts w:ascii="Arial" w:hAnsi="Arial" w:cs="Arial"/>
          <w:sz w:val="24"/>
          <w:szCs w:val="24"/>
        </w:rPr>
        <w:t xml:space="preserve">On </w:t>
      </w:r>
      <w:r w:rsidR="00EF6AF7" w:rsidRPr="009E4E58">
        <w:rPr>
          <w:rFonts w:ascii="Arial" w:hAnsi="Arial" w:cs="Arial"/>
          <w:sz w:val="24"/>
          <w:szCs w:val="24"/>
        </w:rPr>
        <w:t xml:space="preserve">demandera </w:t>
      </w:r>
      <w:r w:rsidRPr="009E4E58">
        <w:rPr>
          <w:rFonts w:ascii="Arial" w:hAnsi="Arial" w:cs="Arial"/>
          <w:sz w:val="24"/>
          <w:szCs w:val="24"/>
        </w:rPr>
        <w:t>aux Éléments</w:t>
      </w:r>
      <w:r w:rsidR="003719BC" w:rsidRPr="009E4E58">
        <w:rPr>
          <w:rFonts w:ascii="Arial" w:hAnsi="Arial" w:cs="Arial"/>
          <w:sz w:val="24"/>
          <w:szCs w:val="24"/>
        </w:rPr>
        <w:t xml:space="preserve"> (</w:t>
      </w:r>
      <w:r w:rsidR="00EF6AF7" w:rsidRPr="009E4E58">
        <w:rPr>
          <w:rFonts w:ascii="Arial" w:hAnsi="Arial" w:cs="Arial"/>
          <w:sz w:val="24"/>
          <w:szCs w:val="24"/>
        </w:rPr>
        <w:t>par courriel</w:t>
      </w:r>
      <w:r w:rsidR="003719BC" w:rsidRPr="009E4E58">
        <w:rPr>
          <w:rFonts w:ascii="Arial" w:hAnsi="Arial" w:cs="Arial"/>
          <w:sz w:val="24"/>
          <w:szCs w:val="24"/>
        </w:rPr>
        <w:t>)</w:t>
      </w:r>
      <w:r w:rsidR="00EF6AF7" w:rsidRPr="009E4E58">
        <w:rPr>
          <w:rFonts w:ascii="Arial" w:hAnsi="Arial" w:cs="Arial"/>
          <w:sz w:val="24"/>
          <w:szCs w:val="24"/>
        </w:rPr>
        <w:t xml:space="preserve"> de nous dire quand ils veulent tenir leur </w:t>
      </w:r>
      <w:r w:rsidR="0004349A" w:rsidRPr="009E4E58">
        <w:rPr>
          <w:rFonts w:ascii="Arial" w:hAnsi="Arial" w:cs="Arial"/>
          <w:sz w:val="24"/>
          <w:szCs w:val="24"/>
        </w:rPr>
        <w:t xml:space="preserve">caucus </w:t>
      </w:r>
      <w:r w:rsidR="00EF6AF7" w:rsidRPr="009E4E58">
        <w:rPr>
          <w:rFonts w:ascii="Arial" w:hAnsi="Arial" w:cs="Arial"/>
          <w:sz w:val="24"/>
          <w:szCs w:val="24"/>
        </w:rPr>
        <w:t>lors du Congrès pour que puissions inclure l’information dans le programme du Congrès afin d’aider les membres à organiser leur temps</w:t>
      </w:r>
      <w:r w:rsidR="0004349A" w:rsidRPr="009E4E58">
        <w:rPr>
          <w:rFonts w:ascii="Arial" w:hAnsi="Arial" w:cs="Arial"/>
          <w:sz w:val="24"/>
          <w:szCs w:val="24"/>
        </w:rPr>
        <w:t>.</w:t>
      </w:r>
      <w:bookmarkEnd w:id="262"/>
    </w:p>
    <w:p w:rsidR="0042549F" w:rsidRPr="009E4E58" w:rsidRDefault="00EF6AF7">
      <w:pPr>
        <w:rPr>
          <w:rFonts w:ascii="Arial" w:hAnsi="Arial" w:cs="Arial"/>
          <w:sz w:val="24"/>
          <w:szCs w:val="24"/>
        </w:rPr>
      </w:pPr>
      <w:bookmarkStart w:id="263" w:name="lt_pId287"/>
      <w:r w:rsidRPr="009E4E58">
        <w:rPr>
          <w:rFonts w:ascii="Arial" w:hAnsi="Arial" w:cs="Arial"/>
          <w:sz w:val="24"/>
          <w:szCs w:val="24"/>
        </w:rPr>
        <w:t xml:space="preserve">Les personnes présentes sont invitées à envoyer </w:t>
      </w:r>
      <w:r w:rsidR="003719BC" w:rsidRPr="009E4E58">
        <w:rPr>
          <w:rFonts w:ascii="Arial" w:hAnsi="Arial" w:cs="Arial"/>
          <w:sz w:val="24"/>
          <w:szCs w:val="24"/>
        </w:rPr>
        <w:t xml:space="preserve">leurs suggestions de conférenciers ou conférencières </w:t>
      </w:r>
      <w:r w:rsidRPr="009E4E58">
        <w:rPr>
          <w:rFonts w:ascii="Arial" w:hAnsi="Arial" w:cs="Arial"/>
          <w:sz w:val="24"/>
          <w:szCs w:val="24"/>
        </w:rPr>
        <w:t xml:space="preserve">au bureau de la VPER </w:t>
      </w:r>
      <w:r w:rsidR="0004349A" w:rsidRPr="009E4E58">
        <w:rPr>
          <w:rFonts w:ascii="Arial" w:hAnsi="Arial" w:cs="Arial"/>
          <w:sz w:val="24"/>
          <w:szCs w:val="24"/>
        </w:rPr>
        <w:t>(Katie o</w:t>
      </w:r>
      <w:r w:rsidRPr="009E4E58">
        <w:rPr>
          <w:rFonts w:ascii="Arial" w:hAnsi="Arial" w:cs="Arial"/>
          <w:sz w:val="24"/>
          <w:szCs w:val="24"/>
        </w:rPr>
        <w:t>u</w:t>
      </w:r>
      <w:r w:rsidR="0004349A" w:rsidRPr="009E4E58">
        <w:rPr>
          <w:rFonts w:ascii="Arial" w:hAnsi="Arial" w:cs="Arial"/>
          <w:sz w:val="24"/>
          <w:szCs w:val="24"/>
        </w:rPr>
        <w:t xml:space="preserve"> S</w:t>
      </w:r>
      <w:r w:rsidRPr="009E4E58">
        <w:rPr>
          <w:rFonts w:ascii="Arial" w:hAnsi="Arial" w:cs="Arial"/>
          <w:sz w:val="24"/>
          <w:szCs w:val="24"/>
        </w:rPr>
        <w:t>é</w:t>
      </w:r>
      <w:r w:rsidR="0004349A" w:rsidRPr="009E4E58">
        <w:rPr>
          <w:rFonts w:ascii="Arial" w:hAnsi="Arial" w:cs="Arial"/>
          <w:sz w:val="24"/>
          <w:szCs w:val="24"/>
        </w:rPr>
        <w:t>bastien).</w:t>
      </w:r>
      <w:bookmarkEnd w:id="263"/>
    </w:p>
    <w:p w:rsidR="0042549F" w:rsidRPr="009E4E58" w:rsidRDefault="00EF6AF7">
      <w:pPr>
        <w:rPr>
          <w:rFonts w:ascii="Arial" w:hAnsi="Arial" w:cs="Arial"/>
          <w:sz w:val="24"/>
          <w:szCs w:val="24"/>
        </w:rPr>
      </w:pPr>
      <w:bookmarkStart w:id="264" w:name="lt_pId288"/>
      <w:r w:rsidRPr="009E4E58">
        <w:rPr>
          <w:rFonts w:ascii="Arial" w:hAnsi="Arial" w:cs="Arial"/>
          <w:sz w:val="24"/>
          <w:szCs w:val="24"/>
        </w:rPr>
        <w:t xml:space="preserve">Le confrère </w:t>
      </w:r>
      <w:r w:rsidR="0004349A" w:rsidRPr="009E4E58">
        <w:rPr>
          <w:rFonts w:ascii="Arial" w:hAnsi="Arial" w:cs="Arial"/>
          <w:sz w:val="24"/>
          <w:szCs w:val="24"/>
        </w:rPr>
        <w:t xml:space="preserve">Lansdell </w:t>
      </w:r>
      <w:r w:rsidRPr="009E4E58">
        <w:rPr>
          <w:rFonts w:ascii="Arial" w:hAnsi="Arial" w:cs="Arial"/>
          <w:sz w:val="24"/>
          <w:szCs w:val="24"/>
        </w:rPr>
        <w:t xml:space="preserve">suggère </w:t>
      </w:r>
      <w:r w:rsidR="0004349A" w:rsidRPr="009E4E58">
        <w:rPr>
          <w:rFonts w:ascii="Arial" w:hAnsi="Arial" w:cs="Arial"/>
          <w:sz w:val="24"/>
          <w:szCs w:val="24"/>
        </w:rPr>
        <w:t>Bernie Sanders, Charlie Angus (</w:t>
      </w:r>
      <w:r w:rsidRPr="009E4E58">
        <w:rPr>
          <w:rFonts w:ascii="Arial" w:hAnsi="Arial" w:cs="Arial"/>
          <w:sz w:val="24"/>
          <w:szCs w:val="24"/>
        </w:rPr>
        <w:t>député néo-démocrate</w:t>
      </w:r>
      <w:r w:rsidR="0004349A" w:rsidRPr="009E4E58">
        <w:rPr>
          <w:rFonts w:ascii="Arial" w:hAnsi="Arial" w:cs="Arial"/>
          <w:sz w:val="24"/>
          <w:szCs w:val="24"/>
        </w:rPr>
        <w:t>), Mary Walsh, Maude Barlow.</w:t>
      </w:r>
      <w:bookmarkEnd w:id="264"/>
    </w:p>
    <w:p w:rsidR="0042549F" w:rsidRPr="009E4E58" w:rsidRDefault="00EF6AF7" w:rsidP="0042549F">
      <w:pPr>
        <w:spacing w:after="240"/>
        <w:rPr>
          <w:rFonts w:ascii="Arial" w:hAnsi="Arial" w:cs="Arial"/>
          <w:sz w:val="24"/>
          <w:szCs w:val="24"/>
        </w:rPr>
      </w:pPr>
      <w:bookmarkStart w:id="265" w:name="lt_pId289"/>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Murphy-Langille </w:t>
      </w:r>
      <w:r w:rsidR="003719BC" w:rsidRPr="009E4E58">
        <w:rPr>
          <w:rFonts w:ascii="Arial" w:hAnsi="Arial" w:cs="Arial"/>
          <w:sz w:val="24"/>
          <w:szCs w:val="24"/>
        </w:rPr>
        <w:t>fera connaître par courriel la date limite pour suggérer des personnes à inviter à prononcer un discours.</w:t>
      </w:r>
      <w:bookmarkEnd w:id="265"/>
    </w:p>
    <w:p w:rsidR="0042549F" w:rsidRPr="009E4E58" w:rsidRDefault="003719BC" w:rsidP="0042549F">
      <w:pPr>
        <w:spacing w:after="240"/>
        <w:rPr>
          <w:rFonts w:ascii="Arial" w:hAnsi="Arial" w:cs="Arial"/>
          <w:sz w:val="24"/>
          <w:szCs w:val="24"/>
        </w:rPr>
      </w:pPr>
      <w:bookmarkStart w:id="266" w:name="lt_pId290"/>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Bembridge</w:t>
      </w:r>
      <w:r w:rsidRPr="009E4E58">
        <w:rPr>
          <w:rFonts w:ascii="Arial" w:hAnsi="Arial" w:cs="Arial"/>
          <w:sz w:val="24"/>
          <w:szCs w:val="24"/>
        </w:rPr>
        <w:t xml:space="preserve"> résume les discussions du Comité d’accueil</w:t>
      </w:r>
      <w:r w:rsidR="0004349A" w:rsidRPr="009E4E58">
        <w:rPr>
          <w:rFonts w:ascii="Arial" w:hAnsi="Arial" w:cs="Arial"/>
          <w:sz w:val="24"/>
          <w:szCs w:val="24"/>
        </w:rPr>
        <w:t>.</w:t>
      </w:r>
      <w:bookmarkEnd w:id="266"/>
      <w:r w:rsidR="0004349A" w:rsidRPr="009E4E58">
        <w:rPr>
          <w:rFonts w:ascii="Arial" w:hAnsi="Arial" w:cs="Arial"/>
          <w:sz w:val="24"/>
          <w:szCs w:val="24"/>
        </w:rPr>
        <w:t xml:space="preserve"> </w:t>
      </w:r>
      <w:bookmarkStart w:id="267" w:name="lt_pId291"/>
      <w:r w:rsidRPr="009E4E58">
        <w:rPr>
          <w:rFonts w:ascii="Arial" w:hAnsi="Arial" w:cs="Arial"/>
          <w:sz w:val="24"/>
          <w:szCs w:val="24"/>
        </w:rPr>
        <w:t>On souhaite que les différentes activités aient lieu aux mêmes endroits que lors du précédent Congrès.</w:t>
      </w:r>
      <w:bookmarkStart w:id="268" w:name="lt_pId292"/>
      <w:bookmarkEnd w:id="267"/>
      <w:r w:rsidRPr="009E4E58">
        <w:rPr>
          <w:rFonts w:ascii="Arial" w:hAnsi="Arial" w:cs="Arial"/>
          <w:sz w:val="24"/>
          <w:szCs w:val="24"/>
        </w:rPr>
        <w:t xml:space="preserve"> Le jeudi soir, </w:t>
      </w:r>
      <w:r w:rsidR="00F33B6D" w:rsidRPr="009E4E58">
        <w:rPr>
          <w:rFonts w:ascii="Arial" w:hAnsi="Arial" w:cs="Arial"/>
          <w:sz w:val="24"/>
          <w:szCs w:val="24"/>
        </w:rPr>
        <w:t xml:space="preserve">il y aura une réception avec le Conseil avec un thème </w:t>
      </w:r>
      <w:r w:rsidR="0004349A" w:rsidRPr="009E4E58">
        <w:rPr>
          <w:rFonts w:ascii="Arial" w:hAnsi="Arial" w:cs="Arial"/>
          <w:sz w:val="24"/>
          <w:szCs w:val="24"/>
        </w:rPr>
        <w:t>western.</w:t>
      </w:r>
      <w:bookmarkEnd w:id="268"/>
      <w:r w:rsidR="0004349A" w:rsidRPr="009E4E58">
        <w:rPr>
          <w:rFonts w:ascii="Arial" w:hAnsi="Arial" w:cs="Arial"/>
          <w:sz w:val="24"/>
          <w:szCs w:val="24"/>
        </w:rPr>
        <w:t xml:space="preserve"> </w:t>
      </w:r>
      <w:bookmarkStart w:id="269" w:name="lt_pId293"/>
      <w:r w:rsidR="00F33B6D" w:rsidRPr="009E4E58">
        <w:rPr>
          <w:rFonts w:ascii="Arial" w:hAnsi="Arial" w:cs="Arial"/>
          <w:sz w:val="24"/>
          <w:szCs w:val="24"/>
        </w:rPr>
        <w:t xml:space="preserve">Le vendredi soir, il y aura une soirée élégante au </w:t>
      </w:r>
      <w:r w:rsidR="0004349A" w:rsidRPr="009E4E58">
        <w:rPr>
          <w:rFonts w:ascii="Arial" w:hAnsi="Arial" w:cs="Arial"/>
          <w:sz w:val="24"/>
          <w:szCs w:val="24"/>
        </w:rPr>
        <w:t>Delta Brunswick</w:t>
      </w:r>
      <w:r w:rsidR="00F33B6D" w:rsidRPr="009E4E58">
        <w:rPr>
          <w:rFonts w:ascii="Arial" w:hAnsi="Arial" w:cs="Arial"/>
          <w:sz w:val="24"/>
          <w:szCs w:val="24"/>
        </w:rPr>
        <w:t xml:space="preserve">. La soirée de divertissement du samedi soir aura lieu au </w:t>
      </w:r>
      <w:r w:rsidR="0004349A" w:rsidRPr="009E4E58">
        <w:rPr>
          <w:rFonts w:ascii="Arial" w:hAnsi="Arial" w:cs="Arial"/>
          <w:sz w:val="24"/>
          <w:szCs w:val="24"/>
        </w:rPr>
        <w:t xml:space="preserve">Market Square </w:t>
      </w:r>
      <w:r w:rsidR="00F33B6D" w:rsidRPr="009E4E58">
        <w:rPr>
          <w:rFonts w:ascii="Arial" w:hAnsi="Arial" w:cs="Arial"/>
          <w:sz w:val="24"/>
          <w:szCs w:val="24"/>
        </w:rPr>
        <w:t xml:space="preserve">avec le groupe </w:t>
      </w:r>
      <w:r w:rsidR="0004349A" w:rsidRPr="009E4E58">
        <w:rPr>
          <w:rFonts w:ascii="Arial" w:hAnsi="Arial" w:cs="Arial"/>
          <w:sz w:val="24"/>
          <w:szCs w:val="24"/>
        </w:rPr>
        <w:t>Papa Rox</w:t>
      </w:r>
      <w:r w:rsidR="00F33B6D" w:rsidRPr="009E4E58">
        <w:rPr>
          <w:rFonts w:ascii="Arial" w:hAnsi="Arial" w:cs="Arial"/>
          <w:sz w:val="24"/>
          <w:szCs w:val="24"/>
        </w:rPr>
        <w:t>x</w:t>
      </w:r>
      <w:r w:rsidR="0004349A" w:rsidRPr="009E4E58">
        <w:rPr>
          <w:rFonts w:ascii="Arial" w:hAnsi="Arial" w:cs="Arial"/>
          <w:sz w:val="24"/>
          <w:szCs w:val="24"/>
        </w:rPr>
        <w:t>y.</w:t>
      </w:r>
      <w:bookmarkEnd w:id="269"/>
      <w:r w:rsidR="0004349A" w:rsidRPr="009E4E58">
        <w:rPr>
          <w:rFonts w:ascii="Arial" w:hAnsi="Arial" w:cs="Arial"/>
          <w:sz w:val="24"/>
          <w:szCs w:val="24"/>
        </w:rPr>
        <w:t xml:space="preserve"> </w:t>
      </w:r>
    </w:p>
    <w:p w:rsidR="0042549F" w:rsidRPr="009E4E58" w:rsidRDefault="0004349A" w:rsidP="0042549F">
      <w:pPr>
        <w:spacing w:after="240"/>
        <w:rPr>
          <w:rFonts w:ascii="Arial" w:hAnsi="Arial" w:cs="Arial"/>
          <w:b/>
          <w:sz w:val="24"/>
          <w:szCs w:val="24"/>
        </w:rPr>
      </w:pPr>
      <w:r w:rsidRPr="009E4E58">
        <w:rPr>
          <w:rFonts w:ascii="Arial" w:hAnsi="Arial" w:cs="Arial"/>
          <w:b/>
          <w:sz w:val="24"/>
          <w:szCs w:val="24"/>
        </w:rPr>
        <w:t xml:space="preserve">12. </w:t>
      </w:r>
      <w:bookmarkStart w:id="270" w:name="lt_pId295"/>
      <w:r w:rsidR="00DD18DE" w:rsidRPr="009E4E58">
        <w:rPr>
          <w:rFonts w:ascii="Arial" w:hAnsi="Arial" w:cs="Arial"/>
          <w:b/>
          <w:sz w:val="24"/>
          <w:szCs w:val="24"/>
        </w:rPr>
        <w:t>Élections municipales</w:t>
      </w:r>
      <w:bookmarkEnd w:id="270"/>
    </w:p>
    <w:p w:rsidR="0042549F" w:rsidRPr="009E4E58" w:rsidRDefault="00DD18DE" w:rsidP="0042549F">
      <w:pPr>
        <w:spacing w:after="240"/>
        <w:rPr>
          <w:rFonts w:ascii="Arial" w:hAnsi="Arial" w:cs="Arial"/>
          <w:sz w:val="24"/>
          <w:szCs w:val="24"/>
        </w:rPr>
      </w:pPr>
      <w:bookmarkStart w:id="271" w:name="lt_pId296"/>
      <w:r w:rsidRPr="009E4E58">
        <w:rPr>
          <w:rFonts w:ascii="Arial" w:hAnsi="Arial" w:cs="Arial"/>
          <w:sz w:val="24"/>
          <w:szCs w:val="24"/>
        </w:rPr>
        <w:t xml:space="preserve">Cette question a été abordée </w:t>
      </w:r>
      <w:bookmarkEnd w:id="271"/>
      <w:r w:rsidR="00F33B6D" w:rsidRPr="009E4E58">
        <w:rPr>
          <w:rFonts w:ascii="Arial" w:hAnsi="Arial" w:cs="Arial"/>
          <w:sz w:val="24"/>
          <w:szCs w:val="24"/>
        </w:rPr>
        <w:t>sous la rubrique « Mot d’ouverture ».</w:t>
      </w:r>
    </w:p>
    <w:p w:rsidR="0042549F" w:rsidRPr="009E4E58" w:rsidRDefault="009F4A2E" w:rsidP="0042549F">
      <w:pPr>
        <w:rPr>
          <w:rFonts w:ascii="Arial" w:hAnsi="Arial" w:cs="Arial"/>
          <w:b/>
          <w:sz w:val="24"/>
          <w:szCs w:val="24"/>
        </w:rPr>
      </w:pPr>
      <w:r>
        <w:rPr>
          <w:rFonts w:ascii="Arial" w:hAnsi="Arial" w:cs="Arial"/>
          <w:b/>
          <w:sz w:val="24"/>
          <w:szCs w:val="24"/>
        </w:rPr>
        <w:br w:type="column"/>
      </w:r>
      <w:r w:rsidR="0004349A" w:rsidRPr="009E4E58">
        <w:rPr>
          <w:rFonts w:ascii="Arial" w:hAnsi="Arial" w:cs="Arial"/>
          <w:b/>
          <w:sz w:val="24"/>
          <w:szCs w:val="24"/>
        </w:rPr>
        <w:lastRenderedPageBreak/>
        <w:t xml:space="preserve">13. </w:t>
      </w:r>
      <w:bookmarkStart w:id="272" w:name="lt_pId298"/>
      <w:r w:rsidR="007216C2" w:rsidRPr="009E4E58">
        <w:rPr>
          <w:rFonts w:ascii="Arial" w:hAnsi="Arial" w:cs="Arial"/>
          <w:b/>
          <w:sz w:val="24"/>
          <w:szCs w:val="24"/>
        </w:rPr>
        <w:t xml:space="preserve">Allocution de </w:t>
      </w:r>
      <w:r w:rsidR="00DD18DE" w:rsidRPr="009E4E58">
        <w:rPr>
          <w:rFonts w:ascii="Arial" w:hAnsi="Arial" w:cs="Arial"/>
          <w:b/>
          <w:sz w:val="24"/>
          <w:szCs w:val="24"/>
        </w:rPr>
        <w:t>Lynette Robinson</w:t>
      </w:r>
      <w:bookmarkEnd w:id="272"/>
    </w:p>
    <w:p w:rsidR="0042549F" w:rsidRPr="009E4E58" w:rsidRDefault="00F33B6D" w:rsidP="0042549F">
      <w:pPr>
        <w:spacing w:after="240"/>
        <w:rPr>
          <w:rFonts w:ascii="Arial" w:hAnsi="Arial" w:cs="Arial"/>
          <w:sz w:val="24"/>
          <w:szCs w:val="24"/>
        </w:rPr>
      </w:pPr>
      <w:bookmarkStart w:id="273" w:name="lt_pId299"/>
      <w:r w:rsidRPr="009E4E58">
        <w:rPr>
          <w:rFonts w:ascii="Arial" w:hAnsi="Arial" w:cs="Arial"/>
          <w:sz w:val="24"/>
          <w:szCs w:val="24"/>
        </w:rPr>
        <w:t xml:space="preserve">Lynette Robinson, VPR du SESG, n’a pas pu venir à la réunion. Nous l’inviterons à venir à la prochaine réunion. </w:t>
      </w:r>
      <w:bookmarkEnd w:id="273"/>
    </w:p>
    <w:p w:rsidR="0042549F" w:rsidRPr="009E4E58" w:rsidRDefault="0004349A" w:rsidP="0042549F">
      <w:pPr>
        <w:rPr>
          <w:rFonts w:ascii="Arial" w:hAnsi="Arial" w:cs="Arial"/>
          <w:b/>
          <w:sz w:val="24"/>
          <w:szCs w:val="24"/>
        </w:rPr>
      </w:pPr>
      <w:r w:rsidRPr="009E4E58">
        <w:rPr>
          <w:rFonts w:ascii="Arial" w:hAnsi="Arial" w:cs="Arial"/>
          <w:b/>
          <w:sz w:val="24"/>
          <w:szCs w:val="24"/>
        </w:rPr>
        <w:t xml:space="preserve">14. </w:t>
      </w:r>
      <w:bookmarkStart w:id="274" w:name="lt_pId301"/>
      <w:r w:rsidR="00F33B6D" w:rsidRPr="009E4E58">
        <w:rPr>
          <w:rFonts w:ascii="Arial" w:hAnsi="Arial" w:cs="Arial"/>
          <w:b/>
          <w:sz w:val="24"/>
          <w:szCs w:val="24"/>
        </w:rPr>
        <w:t>Fonds de justice sociale de l’APFC</w:t>
      </w:r>
      <w:r w:rsidR="007216C2" w:rsidRPr="009E4E58">
        <w:rPr>
          <w:rFonts w:ascii="Arial" w:hAnsi="Arial" w:cs="Arial"/>
          <w:b/>
          <w:sz w:val="24"/>
          <w:szCs w:val="24"/>
        </w:rPr>
        <w:t xml:space="preserve"> en </w:t>
      </w:r>
      <w:r w:rsidRPr="009E4E58">
        <w:rPr>
          <w:rFonts w:ascii="Arial" w:hAnsi="Arial" w:cs="Arial"/>
          <w:b/>
          <w:sz w:val="24"/>
          <w:szCs w:val="24"/>
        </w:rPr>
        <w:t>Atlanti</w:t>
      </w:r>
      <w:bookmarkEnd w:id="274"/>
      <w:r w:rsidR="00F33B6D" w:rsidRPr="009E4E58">
        <w:rPr>
          <w:rFonts w:ascii="Arial" w:hAnsi="Arial" w:cs="Arial"/>
          <w:b/>
          <w:sz w:val="24"/>
          <w:szCs w:val="24"/>
        </w:rPr>
        <w:t>que</w:t>
      </w:r>
    </w:p>
    <w:p w:rsidR="0042549F" w:rsidRPr="009E4E58" w:rsidRDefault="00A65530" w:rsidP="0042549F">
      <w:pPr>
        <w:spacing w:after="240"/>
        <w:rPr>
          <w:rFonts w:ascii="Arial" w:hAnsi="Arial" w:cs="Arial"/>
          <w:sz w:val="24"/>
          <w:szCs w:val="24"/>
        </w:rPr>
      </w:pPr>
      <w:bookmarkStart w:id="275" w:name="lt_pId302"/>
      <w:r w:rsidRPr="009E4E58">
        <w:rPr>
          <w:rFonts w:ascii="Arial" w:hAnsi="Arial" w:cs="Arial"/>
          <w:sz w:val="24"/>
          <w:szCs w:val="24"/>
        </w:rPr>
        <w:t xml:space="preserve">Par le passé, le FJS, pour faire un don à divers organismes sans but lucratif de la région, envoyait un chèque aux organismes visés. La </w:t>
      </w:r>
      <w:bookmarkStart w:id="276" w:name="lt_pId303"/>
      <w:bookmarkEnd w:id="275"/>
      <w:r w:rsidR="00651D85" w:rsidRPr="009E4E58">
        <w:rPr>
          <w:rFonts w:ascii="Arial" w:hAnsi="Arial" w:cs="Arial"/>
          <w:sz w:val="24"/>
          <w:szCs w:val="24"/>
        </w:rPr>
        <w:t xml:space="preserve">consœur </w:t>
      </w:r>
      <w:r w:rsidR="0004349A" w:rsidRPr="009E4E58">
        <w:rPr>
          <w:rFonts w:ascii="Arial" w:hAnsi="Arial" w:cs="Arial"/>
          <w:sz w:val="24"/>
          <w:szCs w:val="24"/>
        </w:rPr>
        <w:t xml:space="preserve">Hodder </w:t>
      </w:r>
      <w:r w:rsidRPr="009E4E58">
        <w:rPr>
          <w:rFonts w:ascii="Arial" w:hAnsi="Arial" w:cs="Arial"/>
          <w:sz w:val="24"/>
          <w:szCs w:val="24"/>
        </w:rPr>
        <w:t xml:space="preserve">est d’avis qu’il est préférable </w:t>
      </w:r>
      <w:r w:rsidR="009E4E58">
        <w:rPr>
          <w:rFonts w:ascii="Arial" w:hAnsi="Arial" w:cs="Arial"/>
          <w:sz w:val="24"/>
          <w:szCs w:val="24"/>
        </w:rPr>
        <w:t xml:space="preserve">que </w:t>
      </w:r>
      <w:r w:rsidRPr="009E4E58">
        <w:rPr>
          <w:rFonts w:ascii="Arial" w:hAnsi="Arial" w:cs="Arial"/>
          <w:sz w:val="24"/>
          <w:szCs w:val="24"/>
        </w:rPr>
        <w:t xml:space="preserve">les membres du Conseil ou la VPER présentent les chèques d’une manière officielle. Ainsi, on met </w:t>
      </w:r>
      <w:r w:rsidR="009E4E58" w:rsidRPr="009E4E58">
        <w:rPr>
          <w:rFonts w:ascii="Arial" w:hAnsi="Arial" w:cs="Arial"/>
          <w:sz w:val="24"/>
          <w:szCs w:val="24"/>
        </w:rPr>
        <w:t xml:space="preserve">plus </w:t>
      </w:r>
      <w:r w:rsidRPr="009E4E58">
        <w:rPr>
          <w:rFonts w:ascii="Arial" w:hAnsi="Arial" w:cs="Arial"/>
          <w:sz w:val="24"/>
          <w:szCs w:val="24"/>
        </w:rPr>
        <w:t>en valeur l’AFPC-</w:t>
      </w:r>
      <w:bookmarkStart w:id="277" w:name="lt_pId304"/>
      <w:bookmarkEnd w:id="276"/>
      <w:r w:rsidR="0004349A" w:rsidRPr="009E4E58">
        <w:rPr>
          <w:rFonts w:ascii="Arial" w:hAnsi="Arial" w:cs="Arial"/>
          <w:sz w:val="24"/>
          <w:szCs w:val="24"/>
        </w:rPr>
        <w:t>Atlanti</w:t>
      </w:r>
      <w:r w:rsidRPr="009E4E58">
        <w:rPr>
          <w:rFonts w:ascii="Arial" w:hAnsi="Arial" w:cs="Arial"/>
          <w:sz w:val="24"/>
          <w:szCs w:val="24"/>
        </w:rPr>
        <w:t>que et on offre de nouvelles occasions aux directeurs et directrices de se faire connaître</w:t>
      </w:r>
      <w:r w:rsidR="0004349A" w:rsidRPr="009E4E58">
        <w:rPr>
          <w:rFonts w:ascii="Arial" w:hAnsi="Arial" w:cs="Arial"/>
          <w:sz w:val="24"/>
          <w:szCs w:val="24"/>
        </w:rPr>
        <w:t>.</w:t>
      </w:r>
      <w:bookmarkEnd w:id="277"/>
    </w:p>
    <w:p w:rsidR="0042549F" w:rsidRPr="009E4E58" w:rsidRDefault="0004349A" w:rsidP="0042549F">
      <w:pPr>
        <w:spacing w:after="240"/>
        <w:rPr>
          <w:rFonts w:ascii="Arial" w:hAnsi="Arial" w:cs="Arial"/>
          <w:b/>
          <w:sz w:val="24"/>
          <w:szCs w:val="24"/>
        </w:rPr>
      </w:pPr>
      <w:r w:rsidRPr="009E4E58">
        <w:rPr>
          <w:rFonts w:ascii="Arial" w:hAnsi="Arial" w:cs="Arial"/>
          <w:b/>
          <w:sz w:val="24"/>
          <w:szCs w:val="24"/>
        </w:rPr>
        <w:t xml:space="preserve">15. </w:t>
      </w:r>
      <w:bookmarkStart w:id="278" w:name="lt_pId306"/>
      <w:r w:rsidR="00DD18DE" w:rsidRPr="009E4E58">
        <w:rPr>
          <w:rFonts w:ascii="Arial" w:hAnsi="Arial" w:cs="Arial"/>
          <w:b/>
          <w:sz w:val="24"/>
          <w:szCs w:val="24"/>
        </w:rPr>
        <w:t>Le point sur l</w:t>
      </w:r>
      <w:r w:rsidR="007216C2" w:rsidRPr="009E4E58">
        <w:rPr>
          <w:rFonts w:ascii="Arial" w:hAnsi="Arial" w:cs="Arial"/>
          <w:b/>
          <w:sz w:val="24"/>
          <w:szCs w:val="24"/>
        </w:rPr>
        <w:t>a</w:t>
      </w:r>
      <w:r w:rsidR="00DD18DE" w:rsidRPr="009E4E58">
        <w:rPr>
          <w:rFonts w:ascii="Arial" w:hAnsi="Arial" w:cs="Arial"/>
          <w:b/>
          <w:sz w:val="24"/>
          <w:szCs w:val="24"/>
        </w:rPr>
        <w:t xml:space="preserve"> négociation</w:t>
      </w:r>
      <w:bookmarkEnd w:id="278"/>
    </w:p>
    <w:p w:rsidR="00A65530" w:rsidRPr="009E4E58" w:rsidRDefault="00A65530" w:rsidP="00A65530">
      <w:pPr>
        <w:spacing w:after="240"/>
        <w:rPr>
          <w:rFonts w:ascii="Arial" w:hAnsi="Arial" w:cs="Arial"/>
          <w:sz w:val="24"/>
          <w:szCs w:val="24"/>
        </w:rPr>
      </w:pPr>
      <w:r w:rsidRPr="009E4E58">
        <w:rPr>
          <w:rFonts w:ascii="Arial" w:hAnsi="Arial" w:cs="Arial"/>
          <w:sz w:val="24"/>
          <w:szCs w:val="24"/>
        </w:rPr>
        <w:t>Cette question a été abordée sous la rubrique « Mot d’ouverture ».</w:t>
      </w:r>
    </w:p>
    <w:p w:rsidR="0042549F" w:rsidRPr="009E4E58" w:rsidRDefault="0004349A">
      <w:pPr>
        <w:rPr>
          <w:rFonts w:ascii="Arial" w:hAnsi="Arial" w:cs="Arial"/>
          <w:b/>
          <w:sz w:val="24"/>
          <w:szCs w:val="24"/>
        </w:rPr>
      </w:pPr>
      <w:r w:rsidRPr="009E4E58">
        <w:rPr>
          <w:rFonts w:ascii="Arial" w:hAnsi="Arial" w:cs="Arial"/>
          <w:b/>
          <w:sz w:val="24"/>
          <w:szCs w:val="24"/>
        </w:rPr>
        <w:t xml:space="preserve">16. </w:t>
      </w:r>
      <w:bookmarkStart w:id="279" w:name="lt_pId309"/>
      <w:r w:rsidR="00DD18DE" w:rsidRPr="009E4E58">
        <w:rPr>
          <w:rFonts w:ascii="Arial" w:hAnsi="Arial" w:cs="Arial"/>
          <w:b/>
          <w:sz w:val="24"/>
          <w:szCs w:val="24"/>
        </w:rPr>
        <w:t>Abri-soleil de l’AFPC</w:t>
      </w:r>
      <w:bookmarkEnd w:id="279"/>
    </w:p>
    <w:p w:rsidR="0042549F" w:rsidRPr="009E4E58" w:rsidRDefault="00A65530">
      <w:pPr>
        <w:rPr>
          <w:rFonts w:ascii="Arial" w:hAnsi="Arial" w:cs="Arial"/>
          <w:sz w:val="24"/>
          <w:szCs w:val="24"/>
        </w:rPr>
      </w:pPr>
      <w:bookmarkStart w:id="280" w:name="lt_pId310"/>
      <w:r w:rsidRPr="009E4E58">
        <w:rPr>
          <w:rFonts w:ascii="Arial" w:hAnsi="Arial" w:cs="Arial"/>
          <w:sz w:val="24"/>
          <w:szCs w:val="24"/>
        </w:rPr>
        <w:t xml:space="preserve">Le confrère </w:t>
      </w:r>
      <w:r w:rsidR="0004349A" w:rsidRPr="009E4E58">
        <w:rPr>
          <w:rFonts w:ascii="Arial" w:hAnsi="Arial" w:cs="Arial"/>
          <w:sz w:val="24"/>
          <w:szCs w:val="24"/>
        </w:rPr>
        <w:t xml:space="preserve">Di Liberatore </w:t>
      </w:r>
      <w:r w:rsidRPr="009E4E58">
        <w:rPr>
          <w:rFonts w:ascii="Arial" w:hAnsi="Arial" w:cs="Arial"/>
          <w:sz w:val="24"/>
          <w:szCs w:val="24"/>
        </w:rPr>
        <w:t xml:space="preserve">montre une </w:t>
      </w:r>
      <w:r w:rsidR="0004349A" w:rsidRPr="009E4E58">
        <w:rPr>
          <w:rFonts w:ascii="Arial" w:hAnsi="Arial" w:cs="Arial"/>
          <w:sz w:val="24"/>
          <w:szCs w:val="24"/>
        </w:rPr>
        <w:t xml:space="preserve">image </w:t>
      </w:r>
      <w:r w:rsidRPr="009E4E58">
        <w:rPr>
          <w:rFonts w:ascii="Arial" w:hAnsi="Arial" w:cs="Arial"/>
          <w:sz w:val="24"/>
          <w:szCs w:val="24"/>
        </w:rPr>
        <w:t xml:space="preserve">d’un abri-soleil qui arbore le logo </w:t>
      </w:r>
      <w:r w:rsidR="009E4E58">
        <w:rPr>
          <w:rFonts w:ascii="Arial" w:hAnsi="Arial" w:cs="Arial"/>
          <w:sz w:val="24"/>
          <w:szCs w:val="24"/>
        </w:rPr>
        <w:t xml:space="preserve">de l’AFPC - Colombie-Britannique. </w:t>
      </w:r>
      <w:bookmarkStart w:id="281" w:name="lt_pId311"/>
      <w:bookmarkEnd w:id="280"/>
      <w:r w:rsidR="00B31D81" w:rsidRPr="009E4E58">
        <w:rPr>
          <w:rFonts w:ascii="Arial" w:hAnsi="Arial" w:cs="Arial"/>
          <w:sz w:val="24"/>
          <w:szCs w:val="24"/>
        </w:rPr>
        <w:t>Il pense que l’AFPC-</w:t>
      </w:r>
      <w:r w:rsidR="0004349A" w:rsidRPr="009E4E58">
        <w:rPr>
          <w:rFonts w:ascii="Arial" w:hAnsi="Arial" w:cs="Arial"/>
          <w:sz w:val="24"/>
          <w:szCs w:val="24"/>
        </w:rPr>
        <w:t>Atlanti</w:t>
      </w:r>
      <w:r w:rsidR="00B31D81" w:rsidRPr="009E4E58">
        <w:rPr>
          <w:rFonts w:ascii="Arial" w:hAnsi="Arial" w:cs="Arial"/>
          <w:sz w:val="24"/>
          <w:szCs w:val="24"/>
        </w:rPr>
        <w:t xml:space="preserve">que devrait s’équiper d’un abri-soleil semblable pour participer à des activités extérieures comme les défilés de la fierté, les célébrations de la fête du Travail, </w:t>
      </w:r>
      <w:r w:rsidR="0004349A" w:rsidRPr="009E4E58">
        <w:rPr>
          <w:rFonts w:ascii="Arial" w:hAnsi="Arial" w:cs="Arial"/>
          <w:sz w:val="24"/>
          <w:szCs w:val="24"/>
        </w:rPr>
        <w:t>etc.</w:t>
      </w:r>
      <w:bookmarkEnd w:id="281"/>
      <w:r w:rsidR="0004349A" w:rsidRPr="009E4E58">
        <w:rPr>
          <w:rFonts w:ascii="Arial" w:hAnsi="Arial" w:cs="Arial"/>
          <w:sz w:val="24"/>
          <w:szCs w:val="24"/>
        </w:rPr>
        <w:t xml:space="preserve"> </w:t>
      </w:r>
    </w:p>
    <w:p w:rsidR="0042549F" w:rsidRPr="009E4E58" w:rsidRDefault="00B31D81">
      <w:pPr>
        <w:rPr>
          <w:rFonts w:ascii="Arial" w:hAnsi="Arial" w:cs="Arial"/>
          <w:sz w:val="24"/>
          <w:szCs w:val="24"/>
        </w:rPr>
      </w:pPr>
      <w:bookmarkStart w:id="282" w:name="lt_pId312"/>
      <w:r w:rsidRPr="009E4E58">
        <w:rPr>
          <w:rFonts w:ascii="Arial" w:hAnsi="Arial" w:cs="Arial"/>
          <w:sz w:val="24"/>
          <w:szCs w:val="24"/>
        </w:rPr>
        <w:t xml:space="preserve">Un abri-soleil avec un </w:t>
      </w:r>
      <w:r w:rsidR="0004349A" w:rsidRPr="009E4E58">
        <w:rPr>
          <w:rFonts w:ascii="Arial" w:hAnsi="Arial" w:cs="Arial"/>
          <w:sz w:val="24"/>
          <w:szCs w:val="24"/>
        </w:rPr>
        <w:t xml:space="preserve">logo </w:t>
      </w:r>
      <w:r w:rsidRPr="009E4E58">
        <w:rPr>
          <w:rFonts w:ascii="Arial" w:hAnsi="Arial" w:cs="Arial"/>
          <w:sz w:val="24"/>
          <w:szCs w:val="24"/>
        </w:rPr>
        <w:t xml:space="preserve">coûte </w:t>
      </w:r>
      <w:r w:rsidR="0004349A" w:rsidRPr="009E4E58">
        <w:rPr>
          <w:rFonts w:ascii="Arial" w:hAnsi="Arial" w:cs="Arial"/>
          <w:sz w:val="24"/>
          <w:szCs w:val="24"/>
        </w:rPr>
        <w:t>1</w:t>
      </w:r>
      <w:r w:rsidR="0094483F">
        <w:rPr>
          <w:rFonts w:ascii="Arial" w:hAnsi="Arial" w:cs="Arial"/>
          <w:sz w:val="24"/>
          <w:szCs w:val="24"/>
        </w:rPr>
        <w:t> </w:t>
      </w:r>
      <w:r w:rsidR="0004349A" w:rsidRPr="009E4E58">
        <w:rPr>
          <w:rFonts w:ascii="Arial" w:hAnsi="Arial" w:cs="Arial"/>
          <w:sz w:val="24"/>
          <w:szCs w:val="24"/>
        </w:rPr>
        <w:t>500</w:t>
      </w:r>
      <w:r w:rsidRPr="009E4E58">
        <w:rPr>
          <w:rFonts w:ascii="Arial" w:hAnsi="Arial" w:cs="Arial"/>
          <w:sz w:val="24"/>
          <w:szCs w:val="24"/>
        </w:rPr>
        <w:t> $</w:t>
      </w:r>
      <w:r w:rsidR="0004349A" w:rsidRPr="009E4E58">
        <w:rPr>
          <w:rFonts w:ascii="Arial" w:hAnsi="Arial" w:cs="Arial"/>
          <w:sz w:val="24"/>
          <w:szCs w:val="24"/>
        </w:rPr>
        <w:t>.</w:t>
      </w:r>
      <w:bookmarkEnd w:id="282"/>
      <w:r w:rsidR="0004349A" w:rsidRPr="009E4E58">
        <w:rPr>
          <w:rFonts w:ascii="Arial" w:hAnsi="Arial" w:cs="Arial"/>
          <w:sz w:val="24"/>
          <w:szCs w:val="24"/>
        </w:rPr>
        <w:t xml:space="preserve"> </w:t>
      </w:r>
      <w:bookmarkStart w:id="283" w:name="lt_pId313"/>
      <w:r w:rsidRPr="009E4E58">
        <w:rPr>
          <w:rFonts w:ascii="Arial" w:hAnsi="Arial" w:cs="Arial"/>
          <w:sz w:val="24"/>
          <w:szCs w:val="24"/>
        </w:rPr>
        <w:t xml:space="preserve">On propose d’en acheter un pour chacun des quatre bureaux de la région. Le budget du Comité d’action politique permettrait d’en acheter deux en </w:t>
      </w:r>
      <w:bookmarkStart w:id="284" w:name="lt_pId314"/>
      <w:bookmarkEnd w:id="283"/>
      <w:r w:rsidR="0004349A" w:rsidRPr="009E4E58">
        <w:rPr>
          <w:rFonts w:ascii="Arial" w:hAnsi="Arial" w:cs="Arial"/>
          <w:sz w:val="24"/>
          <w:szCs w:val="24"/>
        </w:rPr>
        <w:t xml:space="preserve">2016 </w:t>
      </w:r>
      <w:r w:rsidRPr="009E4E58">
        <w:rPr>
          <w:rFonts w:ascii="Arial" w:hAnsi="Arial" w:cs="Arial"/>
          <w:sz w:val="24"/>
          <w:szCs w:val="24"/>
        </w:rPr>
        <w:t xml:space="preserve">et deux autres en </w:t>
      </w:r>
      <w:r w:rsidR="0004349A" w:rsidRPr="009E4E58">
        <w:rPr>
          <w:rFonts w:ascii="Arial" w:hAnsi="Arial" w:cs="Arial"/>
          <w:sz w:val="24"/>
          <w:szCs w:val="24"/>
        </w:rPr>
        <w:t>2017.</w:t>
      </w:r>
      <w:bookmarkEnd w:id="284"/>
    </w:p>
    <w:p w:rsidR="0042549F" w:rsidRPr="009E4E58" w:rsidRDefault="00B31D81">
      <w:pPr>
        <w:rPr>
          <w:rFonts w:ascii="Arial" w:hAnsi="Arial" w:cs="Arial"/>
          <w:sz w:val="24"/>
          <w:szCs w:val="24"/>
        </w:rPr>
      </w:pPr>
      <w:bookmarkStart w:id="285" w:name="lt_pId315"/>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McLaughlin</w:t>
      </w:r>
      <w:r w:rsidRPr="009E4E58">
        <w:rPr>
          <w:rFonts w:ascii="Arial" w:hAnsi="Arial" w:cs="Arial"/>
          <w:sz w:val="24"/>
          <w:szCs w:val="24"/>
        </w:rPr>
        <w:t xml:space="preserve"> précise qu’il n’y a pas de fonds dans le budget des bureaux régions pour de tels achats</w:t>
      </w:r>
      <w:r w:rsidR="0004349A" w:rsidRPr="009E4E58">
        <w:rPr>
          <w:rFonts w:ascii="Arial" w:hAnsi="Arial" w:cs="Arial"/>
          <w:sz w:val="24"/>
          <w:szCs w:val="24"/>
        </w:rPr>
        <w:t>.</w:t>
      </w:r>
      <w:bookmarkEnd w:id="285"/>
    </w:p>
    <w:p w:rsidR="0042549F" w:rsidRPr="009E4E58" w:rsidRDefault="0004349A" w:rsidP="0042549F">
      <w:pPr>
        <w:spacing w:after="240"/>
        <w:rPr>
          <w:rFonts w:ascii="Arial" w:hAnsi="Arial" w:cs="Arial"/>
          <w:sz w:val="24"/>
          <w:szCs w:val="24"/>
        </w:rPr>
      </w:pPr>
      <w:bookmarkStart w:id="286" w:name="lt_pId316"/>
      <w:r w:rsidRPr="009E4E58">
        <w:rPr>
          <w:rFonts w:ascii="Arial" w:hAnsi="Arial" w:cs="Arial"/>
          <w:sz w:val="24"/>
          <w:szCs w:val="24"/>
        </w:rPr>
        <w:t xml:space="preserve">Motion </w:t>
      </w:r>
      <w:r w:rsidR="00B31D81" w:rsidRPr="009E4E58">
        <w:rPr>
          <w:rFonts w:ascii="Arial" w:hAnsi="Arial" w:cs="Arial"/>
          <w:sz w:val="24"/>
          <w:szCs w:val="24"/>
        </w:rPr>
        <w:t>demandant qu’on achète deux abris-soleil en puisant dans le budget du Comité d’action politique</w:t>
      </w:r>
      <w:bookmarkEnd w:id="286"/>
      <w:r w:rsidR="00B31D81" w:rsidRPr="009E4E58">
        <w:rPr>
          <w:rFonts w:ascii="Arial" w:hAnsi="Arial" w:cs="Arial"/>
          <w:sz w:val="24"/>
          <w:szCs w:val="24"/>
        </w:rPr>
        <w:t xml:space="preserve"> de l’année en cours.</w:t>
      </w:r>
    </w:p>
    <w:p w:rsidR="0042549F" w:rsidRPr="009E4E58" w:rsidRDefault="00DD18DE" w:rsidP="0042549F">
      <w:pPr>
        <w:spacing w:after="240"/>
        <w:rPr>
          <w:rFonts w:ascii="Arial" w:hAnsi="Arial" w:cs="Arial"/>
          <w:sz w:val="24"/>
          <w:szCs w:val="24"/>
        </w:rPr>
      </w:pPr>
      <w:bookmarkStart w:id="287" w:name="lt_pId317"/>
      <w:r w:rsidRPr="009E4E58">
        <w:rPr>
          <w:rFonts w:ascii="Arial" w:hAnsi="Arial" w:cs="Arial"/>
          <w:sz w:val="24"/>
          <w:szCs w:val="24"/>
        </w:rPr>
        <w:t>P</w:t>
      </w:r>
      <w:r w:rsidR="00B31D81" w:rsidRPr="009E4E58">
        <w:rPr>
          <w:rFonts w:ascii="Arial" w:hAnsi="Arial" w:cs="Arial"/>
          <w:sz w:val="24"/>
          <w:szCs w:val="24"/>
        </w:rPr>
        <w:t>/</w:t>
      </w:r>
      <w:r w:rsidRPr="009E4E58">
        <w:rPr>
          <w:rFonts w:ascii="Arial" w:hAnsi="Arial" w:cs="Arial"/>
          <w:sz w:val="24"/>
          <w:szCs w:val="24"/>
        </w:rPr>
        <w:t xml:space="preserve">A </w:t>
      </w:r>
      <w:r w:rsidR="00B31D81" w:rsidRPr="009E4E58">
        <w:rPr>
          <w:rFonts w:ascii="Arial" w:hAnsi="Arial" w:cs="Arial"/>
          <w:sz w:val="24"/>
          <w:szCs w:val="24"/>
        </w:rPr>
        <w:t>l</w:t>
      </w:r>
      <w:r w:rsidRPr="009E4E58">
        <w:rPr>
          <w:rFonts w:ascii="Arial" w:hAnsi="Arial" w:cs="Arial"/>
          <w:sz w:val="24"/>
          <w:szCs w:val="24"/>
        </w:rPr>
        <w:t>e confrère Di Liberatore/</w:t>
      </w:r>
      <w:r w:rsidR="00B31D81" w:rsidRPr="009E4E58">
        <w:rPr>
          <w:rFonts w:ascii="Arial" w:hAnsi="Arial" w:cs="Arial"/>
          <w:sz w:val="24"/>
          <w:szCs w:val="24"/>
        </w:rPr>
        <w:t>l</w:t>
      </w:r>
      <w:r w:rsidRPr="009E4E58">
        <w:rPr>
          <w:rFonts w:ascii="Arial" w:hAnsi="Arial" w:cs="Arial"/>
          <w:sz w:val="24"/>
          <w:szCs w:val="24"/>
        </w:rPr>
        <w:t>e confrère LeBlanc</w:t>
      </w:r>
      <w:bookmarkEnd w:id="287"/>
    </w:p>
    <w:p w:rsidR="0042549F" w:rsidRPr="009E4E58" w:rsidRDefault="00DD18DE" w:rsidP="0042549F">
      <w:pPr>
        <w:spacing w:after="240"/>
        <w:rPr>
          <w:rFonts w:ascii="Arial" w:hAnsi="Arial" w:cs="Arial"/>
          <w:b/>
          <w:i/>
          <w:sz w:val="24"/>
          <w:szCs w:val="24"/>
        </w:rPr>
      </w:pPr>
      <w:bookmarkStart w:id="288" w:name="lt_pId318"/>
      <w:r w:rsidRPr="009E4E58">
        <w:rPr>
          <w:rFonts w:ascii="Arial" w:hAnsi="Arial" w:cs="Arial"/>
          <w:b/>
          <w:i/>
          <w:sz w:val="24"/>
          <w:szCs w:val="24"/>
        </w:rPr>
        <w:t>Motion adoptée</w:t>
      </w:r>
      <w:bookmarkEnd w:id="288"/>
    </w:p>
    <w:p w:rsidR="0042549F" w:rsidRPr="009E4E58" w:rsidRDefault="0004349A">
      <w:pPr>
        <w:rPr>
          <w:rFonts w:ascii="Arial" w:hAnsi="Arial" w:cs="Arial"/>
          <w:b/>
          <w:sz w:val="24"/>
          <w:szCs w:val="24"/>
        </w:rPr>
      </w:pPr>
      <w:r w:rsidRPr="009E4E58">
        <w:rPr>
          <w:rFonts w:ascii="Arial" w:hAnsi="Arial" w:cs="Arial"/>
          <w:b/>
          <w:sz w:val="24"/>
          <w:szCs w:val="24"/>
        </w:rPr>
        <w:t xml:space="preserve">17. </w:t>
      </w:r>
      <w:bookmarkStart w:id="289" w:name="lt_pId320"/>
      <w:r w:rsidR="00DD18DE" w:rsidRPr="009E4E58">
        <w:rPr>
          <w:rFonts w:ascii="Arial" w:hAnsi="Arial" w:cs="Arial"/>
          <w:b/>
          <w:sz w:val="24"/>
          <w:szCs w:val="24"/>
        </w:rPr>
        <w:t>Fierté</w:t>
      </w:r>
      <w:bookmarkEnd w:id="289"/>
    </w:p>
    <w:p w:rsidR="0042549F" w:rsidRPr="009E4E58" w:rsidRDefault="00C054F4" w:rsidP="0042549F">
      <w:pPr>
        <w:spacing w:after="240"/>
        <w:rPr>
          <w:rFonts w:ascii="Arial" w:hAnsi="Arial" w:cs="Arial"/>
          <w:b/>
          <w:sz w:val="24"/>
          <w:szCs w:val="24"/>
        </w:rPr>
      </w:pPr>
      <w:bookmarkStart w:id="290" w:name="lt_pId321"/>
      <w:r w:rsidRPr="009E4E58">
        <w:rPr>
          <w:rFonts w:ascii="Arial" w:hAnsi="Arial" w:cs="Arial"/>
          <w:sz w:val="24"/>
          <w:szCs w:val="24"/>
        </w:rPr>
        <w:t xml:space="preserve">À la fin du parcours du défilé de la fierté gaie de </w:t>
      </w:r>
      <w:r w:rsidR="0004349A" w:rsidRPr="009E4E58">
        <w:rPr>
          <w:rFonts w:ascii="Arial" w:hAnsi="Arial" w:cs="Arial"/>
          <w:sz w:val="24"/>
          <w:szCs w:val="24"/>
        </w:rPr>
        <w:t xml:space="preserve">Moncton, </w:t>
      </w:r>
      <w:r w:rsidRPr="009E4E58">
        <w:rPr>
          <w:rFonts w:ascii="Arial" w:hAnsi="Arial" w:cs="Arial"/>
          <w:sz w:val="24"/>
          <w:szCs w:val="24"/>
        </w:rPr>
        <w:t>nous avions un drapeau de la fierté sur lequel les membres de la</w:t>
      </w:r>
      <w:r w:rsidR="0004349A" w:rsidRPr="009E4E58">
        <w:rPr>
          <w:rFonts w:ascii="Arial" w:hAnsi="Arial" w:cs="Arial"/>
          <w:sz w:val="24"/>
          <w:szCs w:val="24"/>
        </w:rPr>
        <w:t xml:space="preserve"> </w:t>
      </w:r>
      <w:r w:rsidRPr="009E4E58">
        <w:rPr>
          <w:rFonts w:ascii="Arial" w:hAnsi="Arial" w:cs="Arial"/>
          <w:sz w:val="24"/>
          <w:szCs w:val="24"/>
        </w:rPr>
        <w:t xml:space="preserve">communauté </w:t>
      </w:r>
      <w:r w:rsidR="0004349A" w:rsidRPr="009E4E58">
        <w:rPr>
          <w:rFonts w:ascii="Arial" w:hAnsi="Arial" w:cs="Arial"/>
          <w:sz w:val="24"/>
          <w:szCs w:val="24"/>
        </w:rPr>
        <w:t xml:space="preserve">GLBT </w:t>
      </w:r>
      <w:r w:rsidRPr="009E4E58">
        <w:rPr>
          <w:rFonts w:ascii="Arial" w:hAnsi="Arial" w:cs="Arial"/>
          <w:sz w:val="24"/>
          <w:szCs w:val="24"/>
        </w:rPr>
        <w:t>et leurs alliés pouvaient écrire un message d’appui à la communauté d’Orlando</w:t>
      </w:r>
      <w:r w:rsidR="00A91864" w:rsidRPr="009E4E58">
        <w:rPr>
          <w:rFonts w:ascii="Arial" w:hAnsi="Arial" w:cs="Arial"/>
          <w:sz w:val="24"/>
          <w:szCs w:val="24"/>
        </w:rPr>
        <w:t xml:space="preserve"> en raison de la tragédie qui a eu lieu dans cette ville en juin dernier</w:t>
      </w:r>
      <w:r w:rsidRPr="009E4E58">
        <w:rPr>
          <w:rFonts w:ascii="Arial" w:hAnsi="Arial" w:cs="Arial"/>
          <w:sz w:val="24"/>
          <w:szCs w:val="24"/>
        </w:rPr>
        <w:t>. La réponse du public a été fantastique</w:t>
      </w:r>
      <w:bookmarkStart w:id="291" w:name="lt_pId322"/>
      <w:bookmarkEnd w:id="290"/>
      <w:r w:rsidR="0004349A" w:rsidRPr="009E4E58">
        <w:rPr>
          <w:rFonts w:ascii="Arial" w:hAnsi="Arial" w:cs="Arial"/>
          <w:sz w:val="24"/>
          <w:szCs w:val="24"/>
        </w:rPr>
        <w:t>.</w:t>
      </w:r>
      <w:bookmarkEnd w:id="291"/>
      <w:r w:rsidRPr="009E4E58">
        <w:rPr>
          <w:rFonts w:ascii="Arial" w:hAnsi="Arial" w:cs="Arial"/>
          <w:sz w:val="24"/>
          <w:szCs w:val="24"/>
        </w:rPr>
        <w:t xml:space="preserve"> Le drapeau a été expédié à Orlando.</w:t>
      </w:r>
    </w:p>
    <w:p w:rsidR="0042549F" w:rsidRPr="009E4E58" w:rsidRDefault="0004349A" w:rsidP="0042549F">
      <w:pPr>
        <w:spacing w:after="240"/>
        <w:rPr>
          <w:rFonts w:ascii="Arial" w:hAnsi="Arial" w:cs="Arial"/>
          <w:b/>
          <w:sz w:val="24"/>
          <w:szCs w:val="24"/>
        </w:rPr>
      </w:pPr>
      <w:r w:rsidRPr="009E4E58">
        <w:rPr>
          <w:rFonts w:ascii="Arial" w:hAnsi="Arial" w:cs="Arial"/>
          <w:b/>
          <w:sz w:val="24"/>
          <w:szCs w:val="24"/>
        </w:rPr>
        <w:lastRenderedPageBreak/>
        <w:t xml:space="preserve">18. </w:t>
      </w:r>
      <w:bookmarkStart w:id="292" w:name="lt_pId324"/>
      <w:r w:rsidR="007216C2" w:rsidRPr="009E4E58">
        <w:rPr>
          <w:rFonts w:ascii="Arial" w:hAnsi="Arial" w:cs="Arial"/>
          <w:b/>
          <w:sz w:val="24"/>
          <w:szCs w:val="24"/>
        </w:rPr>
        <w:t>F</w:t>
      </w:r>
      <w:r w:rsidR="00C054F4" w:rsidRPr="009E4E58">
        <w:rPr>
          <w:rFonts w:ascii="Arial" w:hAnsi="Arial" w:cs="Arial"/>
          <w:b/>
          <w:sz w:val="24"/>
          <w:szCs w:val="24"/>
        </w:rPr>
        <w:t xml:space="preserve">iche </w:t>
      </w:r>
      <w:r w:rsidR="007216C2" w:rsidRPr="009E4E58">
        <w:rPr>
          <w:rFonts w:ascii="Arial" w:hAnsi="Arial" w:cs="Arial"/>
          <w:b/>
          <w:sz w:val="24"/>
          <w:szCs w:val="24"/>
        </w:rPr>
        <w:t xml:space="preserve">d’information </w:t>
      </w:r>
      <w:r w:rsidR="00C054F4" w:rsidRPr="009E4E58">
        <w:rPr>
          <w:rFonts w:ascii="Arial" w:hAnsi="Arial" w:cs="Arial"/>
          <w:b/>
          <w:sz w:val="24"/>
          <w:szCs w:val="24"/>
        </w:rPr>
        <w:t>sur les rôles des membres du Conseil</w:t>
      </w:r>
      <w:bookmarkEnd w:id="292"/>
    </w:p>
    <w:p w:rsidR="0042549F" w:rsidRPr="009E4E58" w:rsidRDefault="00C054F4" w:rsidP="0042549F">
      <w:pPr>
        <w:spacing w:after="240"/>
        <w:rPr>
          <w:rFonts w:ascii="Arial" w:hAnsi="Arial" w:cs="Arial"/>
          <w:sz w:val="24"/>
          <w:szCs w:val="24"/>
        </w:rPr>
      </w:pPr>
      <w:bookmarkStart w:id="293" w:name="lt_pId325"/>
      <w:r w:rsidRPr="009E4E58">
        <w:rPr>
          <w:rFonts w:ascii="Arial" w:hAnsi="Arial" w:cs="Arial"/>
          <w:sz w:val="24"/>
          <w:szCs w:val="24"/>
        </w:rPr>
        <w:t xml:space="preserve">Le confrère </w:t>
      </w:r>
      <w:r w:rsidR="0004349A" w:rsidRPr="009E4E58">
        <w:rPr>
          <w:rFonts w:ascii="Arial" w:hAnsi="Arial" w:cs="Arial"/>
          <w:sz w:val="24"/>
          <w:szCs w:val="24"/>
        </w:rPr>
        <w:t>S</w:t>
      </w:r>
      <w:r w:rsidRPr="009E4E58">
        <w:rPr>
          <w:rFonts w:ascii="Arial" w:hAnsi="Arial" w:cs="Arial"/>
          <w:sz w:val="24"/>
          <w:szCs w:val="24"/>
        </w:rPr>
        <w:t>é</w:t>
      </w:r>
      <w:r w:rsidR="0004349A" w:rsidRPr="009E4E58">
        <w:rPr>
          <w:rFonts w:ascii="Arial" w:hAnsi="Arial" w:cs="Arial"/>
          <w:sz w:val="24"/>
          <w:szCs w:val="24"/>
        </w:rPr>
        <w:t xml:space="preserve">bastien </w:t>
      </w:r>
      <w:r w:rsidRPr="009E4E58">
        <w:rPr>
          <w:rFonts w:ascii="Arial" w:hAnsi="Arial" w:cs="Arial"/>
          <w:sz w:val="24"/>
          <w:szCs w:val="24"/>
        </w:rPr>
        <w:t xml:space="preserve">a </w:t>
      </w:r>
      <w:r w:rsidR="004E4482" w:rsidRPr="009E4E58">
        <w:rPr>
          <w:rFonts w:ascii="Arial" w:hAnsi="Arial" w:cs="Arial"/>
          <w:sz w:val="24"/>
          <w:szCs w:val="24"/>
        </w:rPr>
        <w:t xml:space="preserve">conçu </w:t>
      </w:r>
      <w:r w:rsidRPr="009E4E58">
        <w:rPr>
          <w:rFonts w:ascii="Arial" w:hAnsi="Arial" w:cs="Arial"/>
          <w:sz w:val="24"/>
          <w:szCs w:val="24"/>
        </w:rPr>
        <w:t xml:space="preserve">une </w:t>
      </w:r>
      <w:r w:rsidR="007216C2" w:rsidRPr="009E4E58">
        <w:rPr>
          <w:rFonts w:ascii="Arial" w:hAnsi="Arial" w:cs="Arial"/>
          <w:sz w:val="24"/>
          <w:szCs w:val="24"/>
        </w:rPr>
        <w:t>f</w:t>
      </w:r>
      <w:r w:rsidRPr="009E4E58">
        <w:rPr>
          <w:rFonts w:ascii="Arial" w:hAnsi="Arial" w:cs="Arial"/>
          <w:sz w:val="24"/>
          <w:szCs w:val="24"/>
        </w:rPr>
        <w:t>iche que les directeurs et directrices peuvent</w:t>
      </w:r>
      <w:r w:rsidR="00651D85" w:rsidRPr="009E4E58">
        <w:rPr>
          <w:rFonts w:ascii="Arial" w:hAnsi="Arial" w:cs="Arial"/>
          <w:sz w:val="24"/>
          <w:szCs w:val="24"/>
        </w:rPr>
        <w:t xml:space="preserve"> </w:t>
      </w:r>
      <w:r w:rsidR="0004349A" w:rsidRPr="009E4E58">
        <w:rPr>
          <w:rFonts w:ascii="Arial" w:hAnsi="Arial" w:cs="Arial"/>
          <w:sz w:val="24"/>
          <w:szCs w:val="24"/>
        </w:rPr>
        <w:t>d</w:t>
      </w:r>
      <w:r w:rsidR="004E4482" w:rsidRPr="009E4E58">
        <w:rPr>
          <w:rFonts w:ascii="Arial" w:hAnsi="Arial" w:cs="Arial"/>
          <w:sz w:val="24"/>
          <w:szCs w:val="24"/>
        </w:rPr>
        <w:t xml:space="preserve">istribuer </w:t>
      </w:r>
      <w:r w:rsidR="00927EAD" w:rsidRPr="009E4E58">
        <w:rPr>
          <w:rFonts w:ascii="Arial" w:hAnsi="Arial" w:cs="Arial"/>
          <w:sz w:val="24"/>
          <w:szCs w:val="24"/>
        </w:rPr>
        <w:t>lors de leurs diverses activités. Ce</w:t>
      </w:r>
      <w:r w:rsidR="007216C2" w:rsidRPr="009E4E58">
        <w:rPr>
          <w:rFonts w:ascii="Arial" w:hAnsi="Arial" w:cs="Arial"/>
          <w:sz w:val="24"/>
          <w:szCs w:val="24"/>
        </w:rPr>
        <w:t xml:space="preserve"> document </w:t>
      </w:r>
      <w:r w:rsidR="00927EAD" w:rsidRPr="009E4E58">
        <w:rPr>
          <w:rFonts w:ascii="Arial" w:hAnsi="Arial" w:cs="Arial"/>
          <w:sz w:val="24"/>
          <w:szCs w:val="24"/>
        </w:rPr>
        <w:t>est aussi affiché</w:t>
      </w:r>
      <w:r w:rsidR="007216C2" w:rsidRPr="009E4E58">
        <w:rPr>
          <w:rFonts w:ascii="Arial" w:hAnsi="Arial" w:cs="Arial"/>
          <w:sz w:val="24"/>
          <w:szCs w:val="24"/>
        </w:rPr>
        <w:t xml:space="preserve"> dans le site Web, </w:t>
      </w:r>
      <w:r w:rsidR="00927EAD" w:rsidRPr="009E4E58">
        <w:rPr>
          <w:rFonts w:ascii="Arial" w:hAnsi="Arial" w:cs="Arial"/>
          <w:sz w:val="24"/>
          <w:szCs w:val="24"/>
        </w:rPr>
        <w:t xml:space="preserve">donnant ainsi aux membres l’adresse de courriel des directeurs et directrices et les informant sur leur travail </w:t>
      </w:r>
      <w:r w:rsidR="00C5329B" w:rsidRPr="009E4E58">
        <w:rPr>
          <w:rFonts w:ascii="Arial" w:hAnsi="Arial" w:cs="Arial"/>
          <w:sz w:val="24"/>
          <w:szCs w:val="24"/>
        </w:rPr>
        <w:t>au nom de l’AFPC.</w:t>
      </w:r>
      <w:bookmarkEnd w:id="293"/>
    </w:p>
    <w:p w:rsidR="0042549F" w:rsidRPr="009E4E58" w:rsidRDefault="0004349A">
      <w:pPr>
        <w:rPr>
          <w:rFonts w:ascii="Arial" w:hAnsi="Arial" w:cs="Arial"/>
          <w:b/>
          <w:sz w:val="24"/>
          <w:szCs w:val="24"/>
        </w:rPr>
      </w:pPr>
      <w:r w:rsidRPr="009E4E58">
        <w:rPr>
          <w:rFonts w:ascii="Arial" w:hAnsi="Arial" w:cs="Arial"/>
          <w:b/>
          <w:sz w:val="24"/>
          <w:szCs w:val="24"/>
        </w:rPr>
        <w:t xml:space="preserve">19. </w:t>
      </w:r>
      <w:bookmarkStart w:id="294" w:name="lt_pId328"/>
      <w:r w:rsidR="007216C2" w:rsidRPr="009E4E58">
        <w:rPr>
          <w:rFonts w:ascii="Arial" w:hAnsi="Arial" w:cs="Arial"/>
          <w:b/>
          <w:sz w:val="24"/>
          <w:szCs w:val="24"/>
        </w:rPr>
        <w:t xml:space="preserve">Exposition </w:t>
      </w:r>
      <w:r w:rsidR="00CA0C28" w:rsidRPr="009E4E58">
        <w:rPr>
          <w:rFonts w:ascii="Arial" w:hAnsi="Arial" w:cs="Arial"/>
          <w:b/>
          <w:sz w:val="24"/>
          <w:szCs w:val="24"/>
        </w:rPr>
        <w:t>d’art sur les femmes autochtones disparues ou assassinées – février </w:t>
      </w:r>
      <w:r w:rsidRPr="009E4E58">
        <w:rPr>
          <w:rFonts w:ascii="Arial" w:hAnsi="Arial" w:cs="Arial"/>
          <w:b/>
          <w:sz w:val="24"/>
          <w:szCs w:val="24"/>
        </w:rPr>
        <w:t>2017</w:t>
      </w:r>
      <w:bookmarkEnd w:id="294"/>
    </w:p>
    <w:p w:rsidR="0042549F" w:rsidRPr="009E4E58" w:rsidRDefault="00CA0C28">
      <w:pPr>
        <w:rPr>
          <w:rFonts w:ascii="Arial" w:hAnsi="Arial" w:cs="Arial"/>
          <w:color w:val="030202"/>
          <w:sz w:val="24"/>
          <w:szCs w:val="24"/>
        </w:rPr>
      </w:pPr>
      <w:bookmarkStart w:id="295" w:name="lt_pId329"/>
      <w:r w:rsidRPr="009E4E58">
        <w:rPr>
          <w:rFonts w:ascii="Arial" w:hAnsi="Arial" w:cs="Arial"/>
          <w:color w:val="030202"/>
          <w:sz w:val="24"/>
          <w:szCs w:val="24"/>
        </w:rPr>
        <w:t xml:space="preserve">Une grande œuvre d’art </w:t>
      </w:r>
      <w:r w:rsidR="0004349A" w:rsidRPr="009E4E58">
        <w:rPr>
          <w:rFonts w:ascii="Arial" w:hAnsi="Arial" w:cs="Arial"/>
          <w:color w:val="030202"/>
          <w:sz w:val="24"/>
          <w:szCs w:val="24"/>
        </w:rPr>
        <w:t>coll</w:t>
      </w:r>
      <w:r w:rsidRPr="009E4E58">
        <w:rPr>
          <w:rFonts w:ascii="Arial" w:hAnsi="Arial" w:cs="Arial"/>
          <w:color w:val="030202"/>
          <w:sz w:val="24"/>
          <w:szCs w:val="24"/>
        </w:rPr>
        <w:t xml:space="preserve">ective sera </w:t>
      </w:r>
      <w:r w:rsidR="00C26C13" w:rsidRPr="009E4E58">
        <w:rPr>
          <w:rFonts w:ascii="Arial" w:hAnsi="Arial" w:cs="Arial"/>
          <w:color w:val="030202"/>
          <w:sz w:val="24"/>
          <w:szCs w:val="24"/>
        </w:rPr>
        <w:t xml:space="preserve">exposée </w:t>
      </w:r>
      <w:r w:rsidR="00C5329B" w:rsidRPr="009E4E58">
        <w:rPr>
          <w:rFonts w:ascii="Arial" w:hAnsi="Arial" w:cs="Arial"/>
          <w:color w:val="030202"/>
          <w:sz w:val="24"/>
          <w:szCs w:val="24"/>
        </w:rPr>
        <w:t xml:space="preserve">en divers </w:t>
      </w:r>
      <w:r w:rsidR="00C26C13" w:rsidRPr="009E4E58">
        <w:rPr>
          <w:rFonts w:ascii="Arial" w:hAnsi="Arial" w:cs="Arial"/>
          <w:color w:val="030202"/>
          <w:sz w:val="24"/>
          <w:szCs w:val="24"/>
        </w:rPr>
        <w:t>endroits au pays.</w:t>
      </w:r>
      <w:bookmarkEnd w:id="295"/>
      <w:r w:rsidR="0004349A" w:rsidRPr="009E4E58">
        <w:rPr>
          <w:rFonts w:ascii="Arial" w:hAnsi="Arial" w:cs="Arial"/>
          <w:color w:val="030202"/>
          <w:sz w:val="24"/>
          <w:szCs w:val="24"/>
        </w:rPr>
        <w:t xml:space="preserve"> </w:t>
      </w:r>
      <w:bookmarkStart w:id="296" w:name="lt_pId330"/>
      <w:r w:rsidR="00C26C13" w:rsidRPr="009E4E58">
        <w:rPr>
          <w:rFonts w:ascii="Arial" w:hAnsi="Arial" w:cs="Arial"/>
          <w:color w:val="030202"/>
          <w:sz w:val="24"/>
          <w:szCs w:val="24"/>
        </w:rPr>
        <w:t>Cette œuvre</w:t>
      </w:r>
      <w:r w:rsidR="00C5329B" w:rsidRPr="009E4E58">
        <w:rPr>
          <w:rFonts w:ascii="Arial" w:hAnsi="Arial" w:cs="Arial"/>
          <w:color w:val="030202"/>
          <w:sz w:val="24"/>
          <w:szCs w:val="24"/>
        </w:rPr>
        <w:t xml:space="preserve"> intitulée </w:t>
      </w:r>
      <w:r w:rsidR="00C5329B" w:rsidRPr="009E4E58">
        <w:rPr>
          <w:rFonts w:ascii="Arial" w:hAnsi="Arial" w:cs="Arial"/>
          <w:i/>
          <w:color w:val="030202"/>
          <w:sz w:val="24"/>
          <w:szCs w:val="24"/>
        </w:rPr>
        <w:t>Walking with our Sisters</w:t>
      </w:r>
      <w:r w:rsidR="00C5329B" w:rsidRPr="009E4E58">
        <w:rPr>
          <w:rFonts w:ascii="Arial" w:hAnsi="Arial" w:cs="Arial"/>
          <w:color w:val="030202"/>
          <w:sz w:val="24"/>
          <w:szCs w:val="24"/>
        </w:rPr>
        <w:t xml:space="preserve"> </w:t>
      </w:r>
      <w:r w:rsidR="00C26C13" w:rsidRPr="009E4E58">
        <w:rPr>
          <w:rFonts w:ascii="Arial" w:hAnsi="Arial" w:cs="Arial"/>
          <w:color w:val="030202"/>
          <w:sz w:val="24"/>
          <w:szCs w:val="24"/>
        </w:rPr>
        <w:t xml:space="preserve">rend hommage aux femmes autochtones disparues ou assassinées. Ces femmes, </w:t>
      </w:r>
      <w:bookmarkStart w:id="297" w:name="lt_pId332"/>
      <w:bookmarkEnd w:id="296"/>
      <w:r w:rsidR="00C26C13" w:rsidRPr="009E4E58">
        <w:rPr>
          <w:rFonts w:ascii="Arial" w:hAnsi="Arial" w:cs="Arial"/>
          <w:color w:val="030202"/>
          <w:sz w:val="24"/>
          <w:szCs w:val="24"/>
        </w:rPr>
        <w:t>qui</w:t>
      </w:r>
      <w:r w:rsidR="00DD18DE" w:rsidRPr="009E4E58">
        <w:rPr>
          <w:rFonts w:ascii="Arial" w:hAnsi="Arial" w:cs="Arial"/>
          <w:color w:val="030202"/>
          <w:sz w:val="24"/>
          <w:szCs w:val="24"/>
        </w:rPr>
        <w:t xml:space="preserve"> sont nos sœurs, nos mères, </w:t>
      </w:r>
      <w:r w:rsidR="00C26C13" w:rsidRPr="009E4E58">
        <w:rPr>
          <w:rFonts w:ascii="Arial" w:hAnsi="Arial" w:cs="Arial"/>
          <w:color w:val="030202"/>
          <w:sz w:val="24"/>
          <w:szCs w:val="24"/>
        </w:rPr>
        <w:t xml:space="preserve">nos tantes, nos filles, nos cousines, </w:t>
      </w:r>
      <w:r w:rsidR="00DD18DE" w:rsidRPr="009E4E58">
        <w:rPr>
          <w:rFonts w:ascii="Arial" w:hAnsi="Arial" w:cs="Arial"/>
          <w:color w:val="030202"/>
          <w:sz w:val="24"/>
          <w:szCs w:val="24"/>
        </w:rPr>
        <w:t xml:space="preserve">nos grand-mères et nos </w:t>
      </w:r>
      <w:r w:rsidR="00C26C13" w:rsidRPr="009E4E58">
        <w:rPr>
          <w:rFonts w:ascii="Arial" w:hAnsi="Arial" w:cs="Arial"/>
          <w:color w:val="030202"/>
          <w:sz w:val="24"/>
          <w:szCs w:val="24"/>
        </w:rPr>
        <w:t>conjointes, ne sont pas oubliées.</w:t>
      </w:r>
      <w:bookmarkEnd w:id="297"/>
      <w:r w:rsidR="0004349A" w:rsidRPr="009E4E58">
        <w:rPr>
          <w:rFonts w:ascii="Arial" w:hAnsi="Arial" w:cs="Arial"/>
          <w:color w:val="030202"/>
          <w:sz w:val="24"/>
          <w:szCs w:val="24"/>
        </w:rPr>
        <w:t xml:space="preserve"> </w:t>
      </w:r>
      <w:bookmarkStart w:id="298" w:name="lt_pId333"/>
      <w:r w:rsidR="00C26C13" w:rsidRPr="009E4E58">
        <w:rPr>
          <w:rFonts w:ascii="Arial" w:hAnsi="Arial" w:cs="Arial"/>
          <w:color w:val="030202"/>
          <w:sz w:val="24"/>
          <w:szCs w:val="24"/>
        </w:rPr>
        <w:t>Ces femmes qu’on a soignées et aimées, maintenant disparues, ne sont pas oubliées.</w:t>
      </w:r>
      <w:bookmarkEnd w:id="298"/>
    </w:p>
    <w:p w:rsidR="0042549F" w:rsidRPr="009E4E58" w:rsidRDefault="00C5329B">
      <w:pPr>
        <w:rPr>
          <w:rFonts w:ascii="Arial" w:hAnsi="Arial" w:cs="Arial"/>
          <w:sz w:val="24"/>
          <w:szCs w:val="24"/>
        </w:rPr>
      </w:pPr>
      <w:bookmarkStart w:id="299" w:name="lt_pId334"/>
      <w:r w:rsidRPr="009E4E58">
        <w:rPr>
          <w:rFonts w:ascii="Arial" w:hAnsi="Arial" w:cs="Arial"/>
          <w:color w:val="030202"/>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color w:val="030202"/>
          <w:sz w:val="24"/>
          <w:szCs w:val="24"/>
        </w:rPr>
        <w:t xml:space="preserve">Hodder </w:t>
      </w:r>
      <w:r w:rsidRPr="009E4E58">
        <w:rPr>
          <w:rFonts w:ascii="Arial" w:hAnsi="Arial" w:cs="Arial"/>
          <w:color w:val="030202"/>
          <w:sz w:val="24"/>
          <w:szCs w:val="24"/>
        </w:rPr>
        <w:t xml:space="preserve">a demandé des fonds à la </w:t>
      </w:r>
      <w:r w:rsidR="00651D85" w:rsidRPr="009E4E58">
        <w:rPr>
          <w:rFonts w:ascii="Arial" w:hAnsi="Arial" w:cs="Arial"/>
          <w:sz w:val="24"/>
          <w:szCs w:val="24"/>
        </w:rPr>
        <w:t xml:space="preserve">consœur </w:t>
      </w:r>
      <w:r w:rsidR="0004349A" w:rsidRPr="009E4E58">
        <w:rPr>
          <w:rFonts w:ascii="Arial" w:hAnsi="Arial" w:cs="Arial"/>
          <w:sz w:val="24"/>
          <w:szCs w:val="24"/>
        </w:rPr>
        <w:t>Magali Picard (</w:t>
      </w:r>
      <w:r w:rsidRPr="009E4E58">
        <w:rPr>
          <w:rFonts w:ascii="Arial" w:hAnsi="Arial" w:cs="Arial"/>
          <w:sz w:val="24"/>
          <w:szCs w:val="24"/>
        </w:rPr>
        <w:t>la membre du CEA chargée du CNPA</w:t>
      </w:r>
      <w:r w:rsidR="0004349A" w:rsidRPr="009E4E58">
        <w:rPr>
          <w:rFonts w:ascii="Arial" w:hAnsi="Arial" w:cs="Arial"/>
          <w:sz w:val="24"/>
          <w:szCs w:val="24"/>
        </w:rPr>
        <w:t xml:space="preserve">) </w:t>
      </w:r>
      <w:r w:rsidRPr="009E4E58">
        <w:rPr>
          <w:rFonts w:ascii="Arial" w:hAnsi="Arial" w:cs="Arial"/>
          <w:sz w:val="24"/>
          <w:szCs w:val="24"/>
        </w:rPr>
        <w:t xml:space="preserve">pour aider à couvrir les dépenses pour faire venir l’œuvre d’art. On nous a accordé </w:t>
      </w:r>
      <w:r w:rsidR="0004349A" w:rsidRPr="009E4E58">
        <w:rPr>
          <w:rFonts w:ascii="Arial" w:hAnsi="Arial" w:cs="Arial"/>
          <w:sz w:val="24"/>
          <w:szCs w:val="24"/>
        </w:rPr>
        <w:t>2</w:t>
      </w:r>
      <w:r w:rsidR="0094483F">
        <w:rPr>
          <w:rFonts w:ascii="Arial" w:hAnsi="Arial" w:cs="Arial"/>
          <w:sz w:val="24"/>
          <w:szCs w:val="24"/>
        </w:rPr>
        <w:t> </w:t>
      </w:r>
      <w:r w:rsidR="0004349A" w:rsidRPr="009E4E58">
        <w:rPr>
          <w:rFonts w:ascii="Arial" w:hAnsi="Arial" w:cs="Arial"/>
          <w:sz w:val="24"/>
          <w:szCs w:val="24"/>
        </w:rPr>
        <w:t>000</w:t>
      </w:r>
      <w:bookmarkEnd w:id="299"/>
      <w:r w:rsidRPr="009E4E58">
        <w:rPr>
          <w:rFonts w:ascii="Arial" w:hAnsi="Arial" w:cs="Arial"/>
          <w:sz w:val="24"/>
          <w:szCs w:val="24"/>
        </w:rPr>
        <w:t> $.</w:t>
      </w:r>
    </w:p>
    <w:p w:rsidR="0042549F" w:rsidRPr="009E4E58" w:rsidRDefault="00C5329B">
      <w:pPr>
        <w:rPr>
          <w:rFonts w:ascii="Arial" w:hAnsi="Arial" w:cs="Arial"/>
          <w:sz w:val="24"/>
          <w:szCs w:val="24"/>
        </w:rPr>
      </w:pPr>
      <w:bookmarkStart w:id="300" w:name="lt_pId335"/>
      <w:r w:rsidRPr="009E4E58">
        <w:rPr>
          <w:rFonts w:ascii="Arial" w:hAnsi="Arial" w:cs="Arial"/>
          <w:sz w:val="24"/>
          <w:szCs w:val="24"/>
        </w:rPr>
        <w:t xml:space="preserve">La </w:t>
      </w:r>
      <w:bookmarkStart w:id="301" w:name="lt_pId336"/>
      <w:bookmarkEnd w:id="300"/>
      <w:r w:rsidR="00651D85" w:rsidRPr="009E4E58">
        <w:rPr>
          <w:rFonts w:ascii="Arial" w:hAnsi="Arial" w:cs="Arial"/>
          <w:sz w:val="24"/>
          <w:szCs w:val="24"/>
        </w:rPr>
        <w:t xml:space="preserve">consœur </w:t>
      </w:r>
      <w:r w:rsidR="0004349A" w:rsidRPr="009E4E58">
        <w:rPr>
          <w:rFonts w:ascii="Arial" w:hAnsi="Arial" w:cs="Arial"/>
          <w:sz w:val="24"/>
          <w:szCs w:val="24"/>
        </w:rPr>
        <w:t xml:space="preserve">Geri LeBlanc </w:t>
      </w:r>
      <w:r w:rsidRPr="009E4E58">
        <w:rPr>
          <w:rFonts w:ascii="Arial" w:hAnsi="Arial" w:cs="Arial"/>
          <w:sz w:val="24"/>
          <w:szCs w:val="24"/>
        </w:rPr>
        <w:t xml:space="preserve">a parlé de </w:t>
      </w:r>
      <w:r w:rsidRPr="009E4E58">
        <w:rPr>
          <w:rFonts w:ascii="Arial" w:hAnsi="Arial" w:cs="Arial"/>
          <w:i/>
          <w:sz w:val="24"/>
          <w:szCs w:val="24"/>
        </w:rPr>
        <w:t>Walking with our Sisters</w:t>
      </w:r>
      <w:r w:rsidRPr="009E4E58">
        <w:rPr>
          <w:rFonts w:ascii="Arial" w:hAnsi="Arial" w:cs="Arial"/>
          <w:sz w:val="24"/>
          <w:szCs w:val="24"/>
        </w:rPr>
        <w:t xml:space="preserve"> au Conseil régional</w:t>
      </w:r>
      <w:r w:rsidR="0094483F">
        <w:rPr>
          <w:rFonts w:ascii="Arial" w:hAnsi="Arial" w:cs="Arial"/>
          <w:sz w:val="24"/>
          <w:szCs w:val="24"/>
        </w:rPr>
        <w:t> </w:t>
      </w:r>
      <w:r w:rsidRPr="009E4E58">
        <w:rPr>
          <w:rFonts w:ascii="Arial" w:hAnsi="Arial" w:cs="Arial"/>
          <w:sz w:val="24"/>
          <w:szCs w:val="24"/>
        </w:rPr>
        <w:t>1 de la Nouvelle-Écosse</w:t>
      </w:r>
      <w:r w:rsidR="00AB733F" w:rsidRPr="009E4E58">
        <w:rPr>
          <w:rFonts w:ascii="Arial" w:hAnsi="Arial" w:cs="Arial"/>
          <w:sz w:val="24"/>
          <w:szCs w:val="24"/>
        </w:rPr>
        <w:t>,</w:t>
      </w:r>
      <w:r w:rsidRPr="009E4E58">
        <w:rPr>
          <w:rFonts w:ascii="Arial" w:hAnsi="Arial" w:cs="Arial"/>
          <w:sz w:val="24"/>
          <w:szCs w:val="24"/>
        </w:rPr>
        <w:t xml:space="preserve"> et ce dernier a fait un don de </w:t>
      </w:r>
      <w:r w:rsidR="0004349A" w:rsidRPr="009E4E58">
        <w:rPr>
          <w:rFonts w:ascii="Arial" w:hAnsi="Arial" w:cs="Arial"/>
          <w:sz w:val="24"/>
          <w:szCs w:val="24"/>
        </w:rPr>
        <w:t>500</w:t>
      </w:r>
      <w:r w:rsidRPr="009E4E58">
        <w:rPr>
          <w:rFonts w:ascii="Arial" w:hAnsi="Arial" w:cs="Arial"/>
          <w:sz w:val="24"/>
          <w:szCs w:val="24"/>
        </w:rPr>
        <w:t> $</w:t>
      </w:r>
      <w:r w:rsidR="0004349A" w:rsidRPr="009E4E58">
        <w:rPr>
          <w:rFonts w:ascii="Arial" w:hAnsi="Arial" w:cs="Arial"/>
          <w:sz w:val="24"/>
          <w:szCs w:val="24"/>
        </w:rPr>
        <w:t>.</w:t>
      </w:r>
      <w:bookmarkEnd w:id="301"/>
    </w:p>
    <w:p w:rsidR="0042549F" w:rsidRPr="009E4E58" w:rsidRDefault="00AB733F" w:rsidP="0042549F">
      <w:pPr>
        <w:spacing w:after="240"/>
        <w:rPr>
          <w:rFonts w:ascii="Arial" w:hAnsi="Arial" w:cs="Arial"/>
          <w:sz w:val="24"/>
          <w:szCs w:val="24"/>
        </w:rPr>
      </w:pPr>
      <w:bookmarkStart w:id="302" w:name="lt_pId337"/>
      <w:r w:rsidRPr="009E4E58">
        <w:rPr>
          <w:rFonts w:ascii="Arial" w:hAnsi="Arial" w:cs="Arial"/>
          <w:sz w:val="24"/>
          <w:szCs w:val="24"/>
        </w:rPr>
        <w:t>Si tous les fonds nécessaires ne sont pas réunis, alors l’installation artistique ne viendra pas à Halifax. Le bureau de la VPER nous fera savoir quand l’œuvre d’art sera dans la région de l’</w:t>
      </w:r>
      <w:r w:rsidR="0004349A" w:rsidRPr="009E4E58">
        <w:rPr>
          <w:rFonts w:ascii="Arial" w:hAnsi="Arial" w:cs="Arial"/>
          <w:sz w:val="24"/>
          <w:szCs w:val="24"/>
        </w:rPr>
        <w:t>Atlanti</w:t>
      </w:r>
      <w:r w:rsidRPr="009E4E58">
        <w:rPr>
          <w:rFonts w:ascii="Arial" w:hAnsi="Arial" w:cs="Arial"/>
          <w:sz w:val="24"/>
          <w:szCs w:val="24"/>
        </w:rPr>
        <w:t>que</w:t>
      </w:r>
      <w:r w:rsidR="0004349A" w:rsidRPr="009E4E58">
        <w:rPr>
          <w:rFonts w:ascii="Arial" w:hAnsi="Arial" w:cs="Arial"/>
          <w:sz w:val="24"/>
          <w:szCs w:val="24"/>
        </w:rPr>
        <w:t>.</w:t>
      </w:r>
      <w:bookmarkEnd w:id="302"/>
    </w:p>
    <w:p w:rsidR="0042549F" w:rsidRPr="009E4E58" w:rsidRDefault="0004349A">
      <w:pPr>
        <w:rPr>
          <w:rFonts w:ascii="Arial" w:hAnsi="Arial" w:cs="Arial"/>
          <w:b/>
          <w:sz w:val="24"/>
          <w:szCs w:val="24"/>
        </w:rPr>
      </w:pPr>
      <w:r w:rsidRPr="009E4E58">
        <w:rPr>
          <w:rFonts w:ascii="Arial" w:hAnsi="Arial" w:cs="Arial"/>
          <w:b/>
          <w:sz w:val="24"/>
          <w:szCs w:val="24"/>
        </w:rPr>
        <w:t xml:space="preserve">20. </w:t>
      </w:r>
      <w:bookmarkStart w:id="303" w:name="lt_pId340"/>
      <w:r w:rsidR="007216C2" w:rsidRPr="009E4E58">
        <w:rPr>
          <w:rFonts w:ascii="Arial" w:hAnsi="Arial" w:cs="Arial"/>
          <w:b/>
          <w:sz w:val="24"/>
          <w:szCs w:val="24"/>
        </w:rPr>
        <w:t>Vidéo sur le c</w:t>
      </w:r>
      <w:r w:rsidR="00DD18DE" w:rsidRPr="009E4E58">
        <w:rPr>
          <w:rFonts w:ascii="Arial" w:hAnsi="Arial" w:cs="Arial"/>
          <w:b/>
          <w:sz w:val="24"/>
          <w:szCs w:val="24"/>
        </w:rPr>
        <w:t>amp d</w:t>
      </w:r>
      <w:r w:rsidR="0094483F">
        <w:rPr>
          <w:rFonts w:ascii="Arial" w:hAnsi="Arial" w:cs="Arial"/>
          <w:b/>
          <w:sz w:val="24"/>
          <w:szCs w:val="24"/>
        </w:rPr>
        <w:t>’</w:t>
      </w:r>
      <w:r w:rsidR="00DD18DE" w:rsidRPr="009E4E58">
        <w:rPr>
          <w:rFonts w:ascii="Arial" w:hAnsi="Arial" w:cs="Arial"/>
          <w:b/>
          <w:sz w:val="24"/>
          <w:szCs w:val="24"/>
        </w:rPr>
        <w:t>été pour jeunes</w:t>
      </w:r>
      <w:bookmarkEnd w:id="303"/>
      <w:r w:rsidR="007216C2" w:rsidRPr="009E4E58">
        <w:rPr>
          <w:rFonts w:ascii="Arial" w:hAnsi="Arial" w:cs="Arial"/>
          <w:b/>
          <w:sz w:val="24"/>
          <w:szCs w:val="24"/>
        </w:rPr>
        <w:t xml:space="preserve"> de la FTTNB</w:t>
      </w:r>
    </w:p>
    <w:p w:rsidR="0042549F" w:rsidRPr="009E4E58" w:rsidRDefault="00AB733F" w:rsidP="0042549F">
      <w:pPr>
        <w:spacing w:after="240"/>
        <w:rPr>
          <w:rFonts w:ascii="Arial" w:hAnsi="Arial" w:cs="Arial"/>
          <w:sz w:val="24"/>
          <w:szCs w:val="24"/>
        </w:rPr>
      </w:pPr>
      <w:bookmarkStart w:id="304" w:name="lt_pId341"/>
      <w:r w:rsidRPr="009E4E58">
        <w:rPr>
          <w:rFonts w:ascii="Arial" w:hAnsi="Arial" w:cs="Arial"/>
          <w:sz w:val="24"/>
          <w:szCs w:val="24"/>
        </w:rPr>
        <w:t xml:space="preserve">Le confrère </w:t>
      </w:r>
      <w:r w:rsidR="0004349A" w:rsidRPr="009E4E58">
        <w:rPr>
          <w:rFonts w:ascii="Arial" w:hAnsi="Arial" w:cs="Arial"/>
          <w:sz w:val="24"/>
          <w:szCs w:val="24"/>
        </w:rPr>
        <w:t>Bezeau pr</w:t>
      </w:r>
      <w:r w:rsidRPr="009E4E58">
        <w:rPr>
          <w:rFonts w:ascii="Arial" w:hAnsi="Arial" w:cs="Arial"/>
          <w:sz w:val="24"/>
          <w:szCs w:val="24"/>
        </w:rPr>
        <w:t>é</w:t>
      </w:r>
      <w:r w:rsidR="0004349A" w:rsidRPr="009E4E58">
        <w:rPr>
          <w:rFonts w:ascii="Arial" w:hAnsi="Arial" w:cs="Arial"/>
          <w:sz w:val="24"/>
          <w:szCs w:val="24"/>
        </w:rPr>
        <w:t xml:space="preserve">sente </w:t>
      </w:r>
      <w:r w:rsidRPr="009E4E58">
        <w:rPr>
          <w:rFonts w:ascii="Arial" w:hAnsi="Arial" w:cs="Arial"/>
          <w:sz w:val="24"/>
          <w:szCs w:val="24"/>
        </w:rPr>
        <w:t xml:space="preserve">une petite </w:t>
      </w:r>
      <w:r w:rsidR="0004349A" w:rsidRPr="009E4E58">
        <w:rPr>
          <w:rFonts w:ascii="Arial" w:hAnsi="Arial" w:cs="Arial"/>
          <w:sz w:val="24"/>
          <w:szCs w:val="24"/>
        </w:rPr>
        <w:t>vid</w:t>
      </w:r>
      <w:r w:rsidRPr="009E4E58">
        <w:rPr>
          <w:rFonts w:ascii="Arial" w:hAnsi="Arial" w:cs="Arial"/>
          <w:sz w:val="24"/>
          <w:szCs w:val="24"/>
        </w:rPr>
        <w:t>é</w:t>
      </w:r>
      <w:r w:rsidR="0004349A" w:rsidRPr="009E4E58">
        <w:rPr>
          <w:rFonts w:ascii="Arial" w:hAnsi="Arial" w:cs="Arial"/>
          <w:sz w:val="24"/>
          <w:szCs w:val="24"/>
        </w:rPr>
        <w:t xml:space="preserve">o </w:t>
      </w:r>
      <w:r w:rsidRPr="009E4E58">
        <w:rPr>
          <w:rFonts w:ascii="Arial" w:hAnsi="Arial" w:cs="Arial"/>
          <w:sz w:val="24"/>
          <w:szCs w:val="24"/>
        </w:rPr>
        <w:t>qu’il a tournée lorsqu’il a participé, à titre de moniteur, au camp d</w:t>
      </w:r>
      <w:r w:rsidR="0094483F">
        <w:rPr>
          <w:rFonts w:ascii="Arial" w:hAnsi="Arial" w:cs="Arial"/>
          <w:sz w:val="24"/>
          <w:szCs w:val="24"/>
        </w:rPr>
        <w:t>’</w:t>
      </w:r>
      <w:r w:rsidRPr="009E4E58">
        <w:rPr>
          <w:rFonts w:ascii="Arial" w:hAnsi="Arial" w:cs="Arial"/>
          <w:sz w:val="24"/>
          <w:szCs w:val="24"/>
        </w:rPr>
        <w:t>été pour jeunes</w:t>
      </w:r>
      <w:r w:rsidR="0004349A" w:rsidRPr="009E4E58">
        <w:rPr>
          <w:rFonts w:ascii="Arial" w:hAnsi="Arial" w:cs="Arial"/>
          <w:sz w:val="24"/>
          <w:szCs w:val="24"/>
        </w:rPr>
        <w:t xml:space="preserve"> Blair Doucet </w:t>
      </w:r>
      <w:r w:rsidRPr="009E4E58">
        <w:rPr>
          <w:rFonts w:ascii="Arial" w:hAnsi="Arial" w:cs="Arial"/>
          <w:sz w:val="24"/>
          <w:szCs w:val="24"/>
        </w:rPr>
        <w:t>de la Fédération des travailleurs et travailleuses du Nouveau-Brunswick</w:t>
      </w:r>
      <w:r w:rsidR="0004349A" w:rsidRPr="009E4E58">
        <w:rPr>
          <w:rFonts w:ascii="Arial" w:hAnsi="Arial" w:cs="Arial"/>
          <w:sz w:val="24"/>
          <w:szCs w:val="24"/>
        </w:rPr>
        <w:t>.</w:t>
      </w:r>
      <w:bookmarkEnd w:id="304"/>
      <w:r w:rsidR="0004349A" w:rsidRPr="009E4E58">
        <w:rPr>
          <w:rFonts w:ascii="Arial" w:hAnsi="Arial" w:cs="Arial"/>
          <w:sz w:val="24"/>
          <w:szCs w:val="24"/>
        </w:rPr>
        <w:t xml:space="preserve"> </w:t>
      </w:r>
    </w:p>
    <w:p w:rsidR="0042549F" w:rsidRPr="009E4E58" w:rsidRDefault="0004349A">
      <w:pPr>
        <w:rPr>
          <w:rFonts w:ascii="Arial" w:hAnsi="Arial" w:cs="Arial"/>
          <w:b/>
          <w:sz w:val="24"/>
          <w:szCs w:val="24"/>
        </w:rPr>
      </w:pPr>
      <w:r w:rsidRPr="009E4E58">
        <w:rPr>
          <w:rFonts w:ascii="Arial" w:hAnsi="Arial" w:cs="Arial"/>
          <w:b/>
          <w:sz w:val="24"/>
          <w:szCs w:val="24"/>
        </w:rPr>
        <w:t xml:space="preserve">21. </w:t>
      </w:r>
      <w:bookmarkStart w:id="305" w:name="lt_pId343"/>
      <w:r w:rsidR="00DD18DE" w:rsidRPr="009E4E58">
        <w:rPr>
          <w:rFonts w:ascii="Arial" w:hAnsi="Arial" w:cs="Arial"/>
          <w:b/>
          <w:sz w:val="24"/>
          <w:szCs w:val="24"/>
        </w:rPr>
        <w:t>Système de paye Phénix</w:t>
      </w:r>
      <w:bookmarkEnd w:id="305"/>
    </w:p>
    <w:p w:rsidR="00FB2CAB" w:rsidRPr="009E4E58" w:rsidRDefault="00FB2CAB" w:rsidP="00FB2CAB">
      <w:pPr>
        <w:spacing w:after="240"/>
        <w:rPr>
          <w:rFonts w:ascii="Arial" w:hAnsi="Arial" w:cs="Arial"/>
          <w:sz w:val="24"/>
          <w:szCs w:val="24"/>
        </w:rPr>
      </w:pPr>
      <w:bookmarkStart w:id="306" w:name="lt_pId345"/>
      <w:r w:rsidRPr="009E4E58">
        <w:rPr>
          <w:rFonts w:ascii="Arial" w:hAnsi="Arial" w:cs="Arial"/>
          <w:sz w:val="24"/>
          <w:szCs w:val="24"/>
        </w:rPr>
        <w:t>Cette question a été abordée sous la rubrique « Mot d’ouverture ».</w:t>
      </w:r>
    </w:p>
    <w:p w:rsidR="0042549F" w:rsidRPr="009E4E58" w:rsidRDefault="00FB2CAB" w:rsidP="0042549F">
      <w:pPr>
        <w:spacing w:after="240"/>
        <w:rPr>
          <w:rFonts w:ascii="Arial" w:hAnsi="Arial" w:cs="Arial"/>
          <w:sz w:val="24"/>
          <w:szCs w:val="24"/>
        </w:rPr>
      </w:pPr>
      <w:r w:rsidRPr="009E4E58">
        <w:rPr>
          <w:rFonts w:ascii="Arial" w:hAnsi="Arial" w:cs="Arial"/>
          <w:sz w:val="24"/>
          <w:szCs w:val="24"/>
        </w:rPr>
        <w:t xml:space="preserve">La </w:t>
      </w:r>
      <w:r w:rsidR="00651D85" w:rsidRPr="009E4E58">
        <w:rPr>
          <w:rFonts w:ascii="Arial" w:hAnsi="Arial" w:cs="Arial"/>
          <w:sz w:val="24"/>
          <w:szCs w:val="24"/>
        </w:rPr>
        <w:t xml:space="preserve">consœur </w:t>
      </w:r>
      <w:r w:rsidRPr="009E4E58">
        <w:rPr>
          <w:rFonts w:ascii="Arial" w:hAnsi="Arial" w:cs="Arial"/>
          <w:sz w:val="24"/>
          <w:szCs w:val="24"/>
        </w:rPr>
        <w:t xml:space="preserve">souligne qu’une section du site Web national de l’AFPC est consacrée à </w:t>
      </w:r>
      <w:r w:rsidR="0004349A" w:rsidRPr="009E4E58">
        <w:rPr>
          <w:rFonts w:ascii="Arial" w:hAnsi="Arial" w:cs="Arial"/>
          <w:sz w:val="24"/>
          <w:szCs w:val="24"/>
        </w:rPr>
        <w:t>Ph</w:t>
      </w:r>
      <w:r w:rsidRPr="009E4E58">
        <w:rPr>
          <w:rFonts w:ascii="Arial" w:hAnsi="Arial" w:cs="Arial"/>
          <w:sz w:val="24"/>
          <w:szCs w:val="24"/>
        </w:rPr>
        <w:t>énix</w:t>
      </w:r>
      <w:r w:rsidR="0004349A" w:rsidRPr="009E4E58">
        <w:rPr>
          <w:rFonts w:ascii="Arial" w:hAnsi="Arial" w:cs="Arial"/>
          <w:sz w:val="24"/>
          <w:szCs w:val="24"/>
        </w:rPr>
        <w:t>.</w:t>
      </w:r>
      <w:bookmarkEnd w:id="306"/>
    </w:p>
    <w:p w:rsidR="0042549F" w:rsidRPr="009E4E58" w:rsidRDefault="0004349A">
      <w:pPr>
        <w:rPr>
          <w:rFonts w:ascii="Arial" w:hAnsi="Arial" w:cs="Arial"/>
          <w:b/>
          <w:sz w:val="24"/>
          <w:szCs w:val="24"/>
        </w:rPr>
      </w:pPr>
      <w:r w:rsidRPr="009E4E58">
        <w:rPr>
          <w:rFonts w:ascii="Arial" w:hAnsi="Arial" w:cs="Arial"/>
          <w:b/>
          <w:sz w:val="24"/>
          <w:szCs w:val="24"/>
        </w:rPr>
        <w:t xml:space="preserve">22. </w:t>
      </w:r>
      <w:bookmarkStart w:id="307" w:name="lt_pId347"/>
      <w:r w:rsidR="00DD18DE" w:rsidRPr="009E4E58">
        <w:rPr>
          <w:rFonts w:ascii="Arial" w:hAnsi="Arial" w:cs="Arial"/>
          <w:b/>
          <w:sz w:val="24"/>
          <w:szCs w:val="24"/>
        </w:rPr>
        <w:t>Comptes de courriel de l’AFPC</w:t>
      </w:r>
      <w:bookmarkEnd w:id="307"/>
    </w:p>
    <w:p w:rsidR="0042549F" w:rsidRPr="009E4E58" w:rsidRDefault="00FB2CAB" w:rsidP="0042549F">
      <w:pPr>
        <w:spacing w:after="240"/>
        <w:rPr>
          <w:rFonts w:ascii="Arial" w:hAnsi="Arial" w:cs="Arial"/>
          <w:sz w:val="24"/>
          <w:szCs w:val="24"/>
        </w:rPr>
      </w:pPr>
      <w:bookmarkStart w:id="308" w:name="lt_pId348"/>
      <w:r w:rsidRPr="009E4E58">
        <w:rPr>
          <w:rFonts w:ascii="Arial" w:hAnsi="Arial" w:cs="Arial"/>
          <w:sz w:val="24"/>
          <w:szCs w:val="24"/>
        </w:rPr>
        <w:t xml:space="preserve">Le passage de </w:t>
      </w:r>
      <w:r w:rsidR="0004349A" w:rsidRPr="009E4E58">
        <w:rPr>
          <w:rFonts w:ascii="Arial" w:hAnsi="Arial" w:cs="Arial"/>
          <w:sz w:val="24"/>
          <w:szCs w:val="24"/>
        </w:rPr>
        <w:t xml:space="preserve">GroupWise </w:t>
      </w:r>
      <w:r w:rsidRPr="009E4E58">
        <w:rPr>
          <w:rFonts w:ascii="Arial" w:hAnsi="Arial" w:cs="Arial"/>
          <w:sz w:val="24"/>
          <w:szCs w:val="24"/>
        </w:rPr>
        <w:t>à</w:t>
      </w:r>
      <w:r w:rsidR="0004349A" w:rsidRPr="009E4E58">
        <w:rPr>
          <w:rFonts w:ascii="Arial" w:hAnsi="Arial" w:cs="Arial"/>
          <w:sz w:val="24"/>
          <w:szCs w:val="24"/>
        </w:rPr>
        <w:t xml:space="preserve"> Outlook </w:t>
      </w:r>
      <w:r w:rsidRPr="009E4E58">
        <w:rPr>
          <w:rFonts w:ascii="Arial" w:hAnsi="Arial" w:cs="Arial"/>
          <w:sz w:val="24"/>
          <w:szCs w:val="24"/>
        </w:rPr>
        <w:t>a causé des problèmes dans les comptes de courriel des directeurs et directrices qui ont une adresse de courriel de l’AFPC.</w:t>
      </w:r>
      <w:bookmarkEnd w:id="308"/>
    </w:p>
    <w:p w:rsidR="0042549F" w:rsidRPr="009E4E58" w:rsidRDefault="009F4A2E">
      <w:pPr>
        <w:rPr>
          <w:rFonts w:ascii="Arial" w:hAnsi="Arial" w:cs="Arial"/>
          <w:b/>
          <w:sz w:val="24"/>
          <w:szCs w:val="24"/>
        </w:rPr>
      </w:pPr>
      <w:r>
        <w:rPr>
          <w:rFonts w:ascii="Arial" w:hAnsi="Arial" w:cs="Arial"/>
          <w:b/>
          <w:sz w:val="24"/>
          <w:szCs w:val="24"/>
        </w:rPr>
        <w:br w:type="column"/>
      </w:r>
      <w:r w:rsidR="0004349A" w:rsidRPr="009E4E58">
        <w:rPr>
          <w:rFonts w:ascii="Arial" w:hAnsi="Arial" w:cs="Arial"/>
          <w:b/>
          <w:sz w:val="24"/>
          <w:szCs w:val="24"/>
        </w:rPr>
        <w:lastRenderedPageBreak/>
        <w:t xml:space="preserve">23. </w:t>
      </w:r>
      <w:bookmarkStart w:id="309" w:name="lt_pId350"/>
      <w:r w:rsidR="00DD18DE" w:rsidRPr="009E4E58">
        <w:rPr>
          <w:rFonts w:ascii="Arial" w:hAnsi="Arial" w:cs="Arial"/>
          <w:b/>
          <w:sz w:val="24"/>
          <w:szCs w:val="24"/>
        </w:rPr>
        <w:t>Autres</w:t>
      </w:r>
      <w:bookmarkEnd w:id="309"/>
      <w:r w:rsidR="007216C2" w:rsidRPr="009E4E58">
        <w:rPr>
          <w:rFonts w:ascii="Arial" w:hAnsi="Arial" w:cs="Arial"/>
          <w:b/>
          <w:sz w:val="24"/>
          <w:szCs w:val="24"/>
        </w:rPr>
        <w:t xml:space="preserve"> sujets</w:t>
      </w:r>
    </w:p>
    <w:p w:rsidR="0042549F" w:rsidRPr="009E4E58" w:rsidRDefault="00854A0A">
      <w:pPr>
        <w:rPr>
          <w:rFonts w:ascii="Arial" w:hAnsi="Arial" w:cs="Arial"/>
          <w:b/>
          <w:sz w:val="24"/>
          <w:szCs w:val="24"/>
        </w:rPr>
      </w:pPr>
      <w:r w:rsidRPr="009E4E58">
        <w:rPr>
          <w:rFonts w:ascii="Arial" w:hAnsi="Arial" w:cs="Arial"/>
          <w:b/>
          <w:sz w:val="24"/>
          <w:szCs w:val="24"/>
        </w:rPr>
        <w:t>Sections locales à charte directe</w:t>
      </w:r>
    </w:p>
    <w:p w:rsidR="0042549F" w:rsidRPr="009E4E58" w:rsidRDefault="00FB2CAB">
      <w:pPr>
        <w:rPr>
          <w:rFonts w:ascii="Arial" w:hAnsi="Arial" w:cs="Arial"/>
          <w:sz w:val="24"/>
          <w:szCs w:val="24"/>
        </w:rPr>
      </w:pPr>
      <w:bookmarkStart w:id="310" w:name="lt_pId352"/>
      <w:r w:rsidRPr="009E4E58">
        <w:rPr>
          <w:rFonts w:ascii="Arial" w:hAnsi="Arial" w:cs="Arial"/>
          <w:sz w:val="24"/>
          <w:szCs w:val="24"/>
        </w:rPr>
        <w:t xml:space="preserve">Le confrère </w:t>
      </w:r>
      <w:r w:rsidR="0004349A" w:rsidRPr="009E4E58">
        <w:rPr>
          <w:rFonts w:ascii="Arial" w:hAnsi="Arial" w:cs="Arial"/>
          <w:sz w:val="24"/>
          <w:szCs w:val="24"/>
        </w:rPr>
        <w:t xml:space="preserve">Oldford </w:t>
      </w:r>
      <w:r w:rsidRPr="009E4E58">
        <w:rPr>
          <w:rFonts w:ascii="Arial" w:hAnsi="Arial" w:cs="Arial"/>
          <w:sz w:val="24"/>
          <w:szCs w:val="24"/>
        </w:rPr>
        <w:t xml:space="preserve">demande pourquoi l’AFPC a embauché </w:t>
      </w:r>
      <w:r w:rsidR="0004349A" w:rsidRPr="009E4E58">
        <w:rPr>
          <w:rFonts w:ascii="Arial" w:hAnsi="Arial" w:cs="Arial"/>
          <w:sz w:val="24"/>
          <w:szCs w:val="24"/>
        </w:rPr>
        <w:t xml:space="preserve">Jennifer Bury </w:t>
      </w:r>
      <w:r w:rsidR="008B28AE" w:rsidRPr="009E4E58">
        <w:rPr>
          <w:rFonts w:ascii="Arial" w:hAnsi="Arial" w:cs="Arial"/>
          <w:sz w:val="24"/>
          <w:szCs w:val="24"/>
        </w:rPr>
        <w:t>pour rédiger un rapport sur les services offerts aux SLCD et souligne que, à titre de directeur pour les SLCD, il n’avait pas été informé de cette décision</w:t>
      </w:r>
      <w:r w:rsidR="0004349A" w:rsidRPr="009E4E58">
        <w:rPr>
          <w:rFonts w:ascii="Arial" w:hAnsi="Arial" w:cs="Arial"/>
          <w:sz w:val="24"/>
          <w:szCs w:val="24"/>
        </w:rPr>
        <w:t>.</w:t>
      </w:r>
      <w:bookmarkEnd w:id="310"/>
    </w:p>
    <w:p w:rsidR="0042549F" w:rsidRPr="009E4E58" w:rsidRDefault="008B28AE">
      <w:pPr>
        <w:rPr>
          <w:rFonts w:ascii="Arial" w:hAnsi="Arial" w:cs="Arial"/>
          <w:sz w:val="24"/>
          <w:szCs w:val="24"/>
        </w:rPr>
      </w:pPr>
      <w:bookmarkStart w:id="311" w:name="lt_pId353"/>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McLaughlin </w:t>
      </w:r>
      <w:r w:rsidRPr="009E4E58">
        <w:rPr>
          <w:rFonts w:ascii="Arial" w:hAnsi="Arial" w:cs="Arial"/>
          <w:sz w:val="24"/>
          <w:szCs w:val="24"/>
        </w:rPr>
        <w:t xml:space="preserve">fait savoir que Jennifer a été embauchée à l’initiative de la coordonnatrice régionale </w:t>
      </w:r>
      <w:r w:rsidR="0004349A" w:rsidRPr="009E4E58">
        <w:rPr>
          <w:rFonts w:ascii="Arial" w:hAnsi="Arial" w:cs="Arial"/>
          <w:sz w:val="24"/>
          <w:szCs w:val="24"/>
        </w:rPr>
        <w:t>Gaby L</w:t>
      </w:r>
      <w:r w:rsidRPr="009E4E58">
        <w:rPr>
          <w:rFonts w:ascii="Arial" w:hAnsi="Arial" w:cs="Arial"/>
          <w:sz w:val="24"/>
          <w:szCs w:val="24"/>
        </w:rPr>
        <w:t>é</w:t>
      </w:r>
      <w:r w:rsidR="0004349A" w:rsidRPr="009E4E58">
        <w:rPr>
          <w:rFonts w:ascii="Arial" w:hAnsi="Arial" w:cs="Arial"/>
          <w:sz w:val="24"/>
          <w:szCs w:val="24"/>
        </w:rPr>
        <w:t>vesque</w:t>
      </w:r>
      <w:r w:rsidRPr="009E4E58">
        <w:rPr>
          <w:rFonts w:ascii="Arial" w:hAnsi="Arial" w:cs="Arial"/>
          <w:sz w:val="24"/>
          <w:szCs w:val="24"/>
        </w:rPr>
        <w:t xml:space="preserve"> et de la VPER </w:t>
      </w:r>
      <w:r w:rsidR="0004349A" w:rsidRPr="009E4E58">
        <w:rPr>
          <w:rFonts w:ascii="Arial" w:hAnsi="Arial" w:cs="Arial"/>
          <w:sz w:val="24"/>
          <w:szCs w:val="24"/>
        </w:rPr>
        <w:t>Jeannie Baldwin</w:t>
      </w:r>
      <w:r w:rsidRPr="009E4E58">
        <w:rPr>
          <w:rFonts w:ascii="Arial" w:hAnsi="Arial" w:cs="Arial"/>
          <w:sz w:val="24"/>
          <w:szCs w:val="24"/>
        </w:rPr>
        <w:t xml:space="preserve"> pour étudier les ententes de services avec les SLCD. Dans les 24 heures suivant la réception du rapport de Jennifer, elle l’a envoyé aux confrères </w:t>
      </w:r>
      <w:bookmarkStart w:id="312" w:name="lt_pId354"/>
      <w:bookmarkEnd w:id="311"/>
      <w:r w:rsidR="0004349A" w:rsidRPr="009E4E58">
        <w:rPr>
          <w:rFonts w:ascii="Arial" w:hAnsi="Arial" w:cs="Arial"/>
          <w:sz w:val="24"/>
          <w:szCs w:val="24"/>
        </w:rPr>
        <w:t xml:space="preserve">Oldford </w:t>
      </w:r>
      <w:r w:rsidRPr="009E4E58">
        <w:rPr>
          <w:rFonts w:ascii="Arial" w:hAnsi="Arial" w:cs="Arial"/>
          <w:sz w:val="24"/>
          <w:szCs w:val="24"/>
        </w:rPr>
        <w:t>et</w:t>
      </w:r>
      <w:r w:rsidR="0004349A" w:rsidRPr="009E4E58">
        <w:rPr>
          <w:rFonts w:ascii="Arial" w:hAnsi="Arial" w:cs="Arial"/>
          <w:sz w:val="24"/>
          <w:szCs w:val="24"/>
        </w:rPr>
        <w:t xml:space="preserve"> Bennett </w:t>
      </w:r>
      <w:r w:rsidRPr="009E4E58">
        <w:rPr>
          <w:rFonts w:ascii="Arial" w:hAnsi="Arial" w:cs="Arial"/>
          <w:sz w:val="24"/>
          <w:szCs w:val="24"/>
        </w:rPr>
        <w:t>en leur qualité de directeurs qui représentent les SLCD.</w:t>
      </w:r>
      <w:bookmarkEnd w:id="312"/>
      <w:r w:rsidR="0004349A" w:rsidRPr="009E4E58">
        <w:rPr>
          <w:rFonts w:ascii="Arial" w:hAnsi="Arial" w:cs="Arial"/>
          <w:sz w:val="24"/>
          <w:szCs w:val="24"/>
        </w:rPr>
        <w:t xml:space="preserve"> </w:t>
      </w:r>
    </w:p>
    <w:p w:rsidR="0042549F" w:rsidRPr="009E4E58" w:rsidRDefault="008B28AE">
      <w:pPr>
        <w:rPr>
          <w:rFonts w:ascii="Arial" w:hAnsi="Arial" w:cs="Arial"/>
          <w:sz w:val="24"/>
          <w:szCs w:val="24"/>
        </w:rPr>
      </w:pPr>
      <w:bookmarkStart w:id="313" w:name="lt_pId355"/>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Jennifer Burry </w:t>
      </w:r>
      <w:r w:rsidRPr="009E4E58">
        <w:rPr>
          <w:rFonts w:ascii="Arial" w:hAnsi="Arial" w:cs="Arial"/>
          <w:sz w:val="24"/>
          <w:szCs w:val="24"/>
        </w:rPr>
        <w:t xml:space="preserve">n’a pas été embauchée pour faire des </w:t>
      </w:r>
      <w:r w:rsidR="0004349A" w:rsidRPr="009E4E58">
        <w:rPr>
          <w:rFonts w:ascii="Arial" w:hAnsi="Arial" w:cs="Arial"/>
          <w:sz w:val="24"/>
          <w:szCs w:val="24"/>
        </w:rPr>
        <w:t>recomm</w:t>
      </w:r>
      <w:r w:rsidRPr="009E4E58">
        <w:rPr>
          <w:rFonts w:ascii="Arial" w:hAnsi="Arial" w:cs="Arial"/>
          <w:sz w:val="24"/>
          <w:szCs w:val="24"/>
        </w:rPr>
        <w:t>a</w:t>
      </w:r>
      <w:r w:rsidR="0004349A" w:rsidRPr="009E4E58">
        <w:rPr>
          <w:rFonts w:ascii="Arial" w:hAnsi="Arial" w:cs="Arial"/>
          <w:sz w:val="24"/>
          <w:szCs w:val="24"/>
        </w:rPr>
        <w:t>ndations,</w:t>
      </w:r>
      <w:r w:rsidR="00854A0A" w:rsidRPr="009E4E58">
        <w:rPr>
          <w:rFonts w:ascii="Arial" w:hAnsi="Arial" w:cs="Arial"/>
          <w:sz w:val="24"/>
          <w:szCs w:val="24"/>
        </w:rPr>
        <w:t xml:space="preserve"> mais qu’elle en a quand même formulé dans son rapport. </w:t>
      </w:r>
      <w:bookmarkStart w:id="314" w:name="lt_pId356"/>
      <w:bookmarkEnd w:id="313"/>
      <w:r w:rsidR="00854A0A" w:rsidRPr="009E4E58">
        <w:rPr>
          <w:rFonts w:ascii="Arial" w:hAnsi="Arial" w:cs="Arial"/>
          <w:sz w:val="24"/>
          <w:szCs w:val="24"/>
        </w:rPr>
        <w:t>L’AFPC donnera suite</w:t>
      </w:r>
      <w:bookmarkEnd w:id="314"/>
      <w:r w:rsidR="00854A0A" w:rsidRPr="009E4E58">
        <w:rPr>
          <w:rFonts w:ascii="Arial" w:hAnsi="Arial" w:cs="Arial"/>
          <w:sz w:val="24"/>
          <w:szCs w:val="24"/>
        </w:rPr>
        <w:t xml:space="preserve"> à certaines de ces recommandations.</w:t>
      </w:r>
    </w:p>
    <w:p w:rsidR="0042549F" w:rsidRPr="009E4E58" w:rsidRDefault="00854A0A">
      <w:pPr>
        <w:rPr>
          <w:rFonts w:ascii="Arial" w:hAnsi="Arial" w:cs="Arial"/>
          <w:sz w:val="24"/>
          <w:szCs w:val="24"/>
        </w:rPr>
      </w:pPr>
      <w:bookmarkStart w:id="315" w:name="lt_pId357"/>
      <w:r w:rsidRPr="009E4E58">
        <w:rPr>
          <w:rFonts w:ascii="Arial" w:hAnsi="Arial" w:cs="Arial"/>
          <w:sz w:val="24"/>
          <w:szCs w:val="24"/>
        </w:rPr>
        <w:t xml:space="preserve">Le confrère </w:t>
      </w:r>
      <w:r w:rsidR="0004349A" w:rsidRPr="009E4E58">
        <w:rPr>
          <w:rFonts w:ascii="Arial" w:hAnsi="Arial" w:cs="Arial"/>
          <w:sz w:val="24"/>
          <w:szCs w:val="24"/>
        </w:rPr>
        <w:t xml:space="preserve">Oldford </w:t>
      </w:r>
      <w:r w:rsidRPr="009E4E58">
        <w:rPr>
          <w:rFonts w:ascii="Arial" w:hAnsi="Arial" w:cs="Arial"/>
          <w:sz w:val="24"/>
          <w:szCs w:val="24"/>
        </w:rPr>
        <w:t xml:space="preserve">veut savoir si on prévoit d’offrir de la formation aux SLCD en </w:t>
      </w:r>
      <w:r w:rsidR="0004349A" w:rsidRPr="009E4E58">
        <w:rPr>
          <w:rFonts w:ascii="Arial" w:hAnsi="Arial" w:cs="Arial"/>
          <w:sz w:val="24"/>
          <w:szCs w:val="24"/>
        </w:rPr>
        <w:t>2016</w:t>
      </w:r>
      <w:r w:rsidRPr="009E4E58">
        <w:rPr>
          <w:rFonts w:ascii="Arial" w:hAnsi="Arial" w:cs="Arial"/>
          <w:sz w:val="24"/>
          <w:szCs w:val="24"/>
        </w:rPr>
        <w:t xml:space="preserve"> et si des fonds sont disponibles.</w:t>
      </w:r>
      <w:bookmarkEnd w:id="315"/>
      <w:r w:rsidR="0004349A" w:rsidRPr="009E4E58">
        <w:rPr>
          <w:rFonts w:ascii="Arial" w:hAnsi="Arial" w:cs="Arial"/>
          <w:sz w:val="24"/>
          <w:szCs w:val="24"/>
        </w:rPr>
        <w:t xml:space="preserve">  </w:t>
      </w:r>
    </w:p>
    <w:p w:rsidR="00854A0A" w:rsidRPr="009E4E58" w:rsidRDefault="00854A0A">
      <w:pPr>
        <w:rPr>
          <w:rFonts w:ascii="Arial" w:hAnsi="Arial" w:cs="Arial"/>
          <w:sz w:val="24"/>
          <w:szCs w:val="24"/>
        </w:rPr>
      </w:pPr>
      <w:bookmarkStart w:id="316" w:name="lt_pId358"/>
      <w:r w:rsidRPr="009E4E58">
        <w:rPr>
          <w:rFonts w:ascii="Arial" w:hAnsi="Arial" w:cs="Arial"/>
          <w:sz w:val="24"/>
          <w:szCs w:val="24"/>
        </w:rPr>
        <w:t xml:space="preserve">La </w:t>
      </w:r>
      <w:r w:rsidR="00651D85" w:rsidRPr="009E4E58">
        <w:rPr>
          <w:rFonts w:ascii="Arial" w:hAnsi="Arial" w:cs="Arial"/>
          <w:sz w:val="24"/>
          <w:szCs w:val="24"/>
        </w:rPr>
        <w:t xml:space="preserve">consœur </w:t>
      </w:r>
      <w:r w:rsidR="0004349A" w:rsidRPr="009E4E58">
        <w:rPr>
          <w:rFonts w:ascii="Arial" w:hAnsi="Arial" w:cs="Arial"/>
          <w:sz w:val="24"/>
          <w:szCs w:val="24"/>
        </w:rPr>
        <w:t xml:space="preserve">McLaughlin </w:t>
      </w:r>
      <w:r w:rsidRPr="009E4E58">
        <w:rPr>
          <w:rFonts w:ascii="Arial" w:hAnsi="Arial" w:cs="Arial"/>
          <w:sz w:val="24"/>
          <w:szCs w:val="24"/>
        </w:rPr>
        <w:t xml:space="preserve">communiquer avec la </w:t>
      </w:r>
      <w:r w:rsidR="00651D85" w:rsidRPr="009E4E58">
        <w:rPr>
          <w:rFonts w:ascii="Arial" w:hAnsi="Arial" w:cs="Arial"/>
          <w:sz w:val="24"/>
          <w:szCs w:val="24"/>
        </w:rPr>
        <w:t xml:space="preserve">consœur </w:t>
      </w:r>
      <w:r w:rsidR="0004349A" w:rsidRPr="009E4E58">
        <w:rPr>
          <w:rFonts w:ascii="Arial" w:hAnsi="Arial" w:cs="Arial"/>
          <w:sz w:val="24"/>
          <w:szCs w:val="24"/>
        </w:rPr>
        <w:t>Goguen</w:t>
      </w:r>
      <w:r w:rsidRPr="009E4E58">
        <w:rPr>
          <w:rFonts w:ascii="Arial" w:hAnsi="Arial" w:cs="Arial"/>
          <w:sz w:val="24"/>
          <w:szCs w:val="24"/>
        </w:rPr>
        <w:t xml:space="preserve">, la représentante régionale chargée des SLCD. Cette dernière fait savoir qu’il y a </w:t>
      </w:r>
      <w:bookmarkStart w:id="317" w:name="lt_pId359"/>
      <w:bookmarkEnd w:id="316"/>
      <w:r w:rsidR="0004349A" w:rsidRPr="009E4E58">
        <w:rPr>
          <w:rFonts w:ascii="Arial" w:hAnsi="Arial" w:cs="Arial"/>
          <w:sz w:val="24"/>
          <w:szCs w:val="24"/>
        </w:rPr>
        <w:t>17</w:t>
      </w:r>
      <w:r w:rsidR="0094483F">
        <w:rPr>
          <w:rFonts w:ascii="Arial" w:hAnsi="Arial" w:cs="Arial"/>
          <w:sz w:val="24"/>
          <w:szCs w:val="24"/>
        </w:rPr>
        <w:t> </w:t>
      </w:r>
      <w:r w:rsidR="0004349A" w:rsidRPr="009E4E58">
        <w:rPr>
          <w:rFonts w:ascii="Arial" w:hAnsi="Arial" w:cs="Arial"/>
          <w:sz w:val="24"/>
          <w:szCs w:val="24"/>
        </w:rPr>
        <w:t>000</w:t>
      </w:r>
      <w:r w:rsidRPr="009E4E58">
        <w:rPr>
          <w:rFonts w:ascii="Arial" w:hAnsi="Arial" w:cs="Arial"/>
          <w:sz w:val="24"/>
          <w:szCs w:val="24"/>
        </w:rPr>
        <w:t> $</w:t>
      </w:r>
      <w:r w:rsidR="0004349A" w:rsidRPr="009E4E58">
        <w:rPr>
          <w:rFonts w:ascii="Arial" w:hAnsi="Arial" w:cs="Arial"/>
          <w:sz w:val="24"/>
          <w:szCs w:val="24"/>
        </w:rPr>
        <w:t xml:space="preserve"> </w:t>
      </w:r>
      <w:r w:rsidRPr="009E4E58">
        <w:rPr>
          <w:rFonts w:ascii="Arial" w:hAnsi="Arial" w:cs="Arial"/>
          <w:sz w:val="24"/>
          <w:szCs w:val="24"/>
        </w:rPr>
        <w:t xml:space="preserve">dans le </w:t>
      </w:r>
      <w:r w:rsidR="0004349A" w:rsidRPr="009E4E58">
        <w:rPr>
          <w:rFonts w:ascii="Arial" w:hAnsi="Arial" w:cs="Arial"/>
          <w:sz w:val="24"/>
          <w:szCs w:val="24"/>
        </w:rPr>
        <w:t xml:space="preserve">budget </w:t>
      </w:r>
      <w:r w:rsidRPr="009E4E58">
        <w:rPr>
          <w:rFonts w:ascii="Arial" w:hAnsi="Arial" w:cs="Arial"/>
          <w:sz w:val="24"/>
          <w:szCs w:val="24"/>
        </w:rPr>
        <w:t xml:space="preserve">pour la formation. </w:t>
      </w:r>
    </w:p>
    <w:p w:rsidR="0042549F" w:rsidRPr="009E4E58" w:rsidRDefault="00854A0A" w:rsidP="00854A0A">
      <w:pPr>
        <w:rPr>
          <w:rFonts w:ascii="Arial" w:hAnsi="Arial" w:cs="Arial"/>
          <w:sz w:val="24"/>
          <w:szCs w:val="24"/>
        </w:rPr>
      </w:pPr>
      <w:r w:rsidRPr="009E4E58">
        <w:rPr>
          <w:rFonts w:ascii="Arial" w:hAnsi="Arial" w:cs="Arial"/>
          <w:sz w:val="24"/>
          <w:szCs w:val="24"/>
        </w:rPr>
        <w:t xml:space="preserve">On verra donc s’il est possible d’offrir une formation pour les SLCD avec ces fonds. La </w:t>
      </w:r>
      <w:bookmarkStart w:id="318" w:name="lt_pId360"/>
      <w:bookmarkEnd w:id="317"/>
      <w:r w:rsidR="00651D85" w:rsidRPr="009E4E58">
        <w:rPr>
          <w:rFonts w:ascii="Arial" w:hAnsi="Arial" w:cs="Arial"/>
          <w:sz w:val="24"/>
          <w:szCs w:val="24"/>
        </w:rPr>
        <w:t xml:space="preserve">consœur </w:t>
      </w:r>
      <w:r w:rsidR="0004349A" w:rsidRPr="009E4E58">
        <w:rPr>
          <w:rFonts w:ascii="Arial" w:hAnsi="Arial" w:cs="Arial"/>
          <w:sz w:val="24"/>
          <w:szCs w:val="24"/>
        </w:rPr>
        <w:t xml:space="preserve">Hodder </w:t>
      </w:r>
      <w:r w:rsidRPr="009E4E58">
        <w:rPr>
          <w:rFonts w:ascii="Arial" w:hAnsi="Arial" w:cs="Arial"/>
          <w:sz w:val="24"/>
          <w:szCs w:val="24"/>
        </w:rPr>
        <w:t xml:space="preserve">précise que la formation sera choisie dès que possible et en </w:t>
      </w:r>
      <w:r w:rsidR="0004349A" w:rsidRPr="009E4E58">
        <w:rPr>
          <w:rFonts w:ascii="Arial" w:hAnsi="Arial" w:cs="Arial"/>
          <w:sz w:val="24"/>
          <w:szCs w:val="24"/>
        </w:rPr>
        <w:t xml:space="preserve">consultation </w:t>
      </w:r>
      <w:r w:rsidRPr="009E4E58">
        <w:rPr>
          <w:rFonts w:ascii="Arial" w:hAnsi="Arial" w:cs="Arial"/>
          <w:sz w:val="24"/>
          <w:szCs w:val="24"/>
        </w:rPr>
        <w:t>avec les deux directeurs chargés des SLCD</w:t>
      </w:r>
      <w:bookmarkEnd w:id="318"/>
      <w:r w:rsidRPr="009E4E58">
        <w:rPr>
          <w:rFonts w:ascii="Arial" w:hAnsi="Arial" w:cs="Arial"/>
          <w:sz w:val="24"/>
          <w:szCs w:val="24"/>
        </w:rPr>
        <w:t>.</w:t>
      </w:r>
    </w:p>
    <w:p w:rsidR="00854A0A" w:rsidRPr="009E4E58" w:rsidRDefault="006B4B6A">
      <w:pPr>
        <w:rPr>
          <w:rFonts w:ascii="Arial" w:hAnsi="Arial" w:cs="Arial"/>
          <w:b/>
          <w:sz w:val="24"/>
          <w:szCs w:val="24"/>
        </w:rPr>
      </w:pPr>
      <w:bookmarkStart w:id="319" w:name="lt_pId362"/>
      <w:r w:rsidRPr="009E4E58">
        <w:rPr>
          <w:rFonts w:ascii="Arial" w:hAnsi="Arial" w:cs="Arial"/>
          <w:b/>
          <w:sz w:val="24"/>
          <w:szCs w:val="24"/>
        </w:rPr>
        <w:t>D</w:t>
      </w:r>
      <w:r w:rsidR="00854A0A" w:rsidRPr="009E4E58">
        <w:rPr>
          <w:rFonts w:ascii="Arial" w:hAnsi="Arial" w:cs="Arial"/>
          <w:b/>
          <w:sz w:val="24"/>
          <w:szCs w:val="24"/>
        </w:rPr>
        <w:t xml:space="preserve">irecteurs et directrices aux </w:t>
      </w:r>
      <w:r w:rsidRPr="009E4E58">
        <w:rPr>
          <w:rFonts w:ascii="Arial" w:hAnsi="Arial" w:cs="Arial"/>
          <w:b/>
          <w:sz w:val="24"/>
          <w:szCs w:val="24"/>
        </w:rPr>
        <w:t>activités dans la région</w:t>
      </w:r>
      <w:r w:rsidR="00854A0A" w:rsidRPr="009E4E58">
        <w:rPr>
          <w:rFonts w:ascii="Arial" w:hAnsi="Arial" w:cs="Arial"/>
          <w:b/>
          <w:sz w:val="24"/>
          <w:szCs w:val="24"/>
        </w:rPr>
        <w:t xml:space="preserve"> </w:t>
      </w:r>
    </w:p>
    <w:p w:rsidR="0042549F" w:rsidRPr="009E4E58" w:rsidRDefault="00854A0A">
      <w:pPr>
        <w:rPr>
          <w:rFonts w:ascii="Arial" w:hAnsi="Arial" w:cs="Arial"/>
          <w:sz w:val="24"/>
          <w:szCs w:val="24"/>
        </w:rPr>
      </w:pPr>
      <w:r w:rsidRPr="009E4E58">
        <w:rPr>
          <w:rFonts w:ascii="Arial" w:hAnsi="Arial" w:cs="Arial"/>
          <w:sz w:val="24"/>
          <w:szCs w:val="24"/>
        </w:rPr>
        <w:t xml:space="preserve">Le confrère </w:t>
      </w:r>
      <w:r w:rsidR="0004349A" w:rsidRPr="009E4E58">
        <w:rPr>
          <w:rFonts w:ascii="Arial" w:hAnsi="Arial" w:cs="Arial"/>
          <w:sz w:val="24"/>
          <w:szCs w:val="24"/>
        </w:rPr>
        <w:t xml:space="preserve">Lansdell </w:t>
      </w:r>
      <w:r w:rsidRPr="009E4E58">
        <w:rPr>
          <w:rFonts w:ascii="Arial" w:hAnsi="Arial" w:cs="Arial"/>
          <w:sz w:val="24"/>
          <w:szCs w:val="24"/>
        </w:rPr>
        <w:t xml:space="preserve">voudrait assister à des formations dans la région afin de mieux se faire connaître des membres. Par exemple, il pourrait </w:t>
      </w:r>
      <w:r w:rsidR="00D7102D" w:rsidRPr="009E4E58">
        <w:rPr>
          <w:rFonts w:ascii="Arial" w:hAnsi="Arial" w:cs="Arial"/>
          <w:sz w:val="24"/>
          <w:szCs w:val="24"/>
        </w:rPr>
        <w:t xml:space="preserve">assister au cours </w:t>
      </w:r>
      <w:r w:rsidR="00D7102D" w:rsidRPr="009E4E58">
        <w:rPr>
          <w:rFonts w:ascii="Arial" w:hAnsi="Arial" w:cs="Arial"/>
          <w:i/>
          <w:sz w:val="24"/>
          <w:szCs w:val="24"/>
        </w:rPr>
        <w:t>L’ABC du syndicat</w:t>
      </w:r>
      <w:r w:rsidR="00D7102D" w:rsidRPr="009E4E58">
        <w:rPr>
          <w:rFonts w:ascii="Arial" w:hAnsi="Arial" w:cs="Arial"/>
          <w:sz w:val="24"/>
          <w:szCs w:val="24"/>
        </w:rPr>
        <w:t xml:space="preserve"> comme personne invitée pour prononcer le mot d’ouverture et d’accueil.</w:t>
      </w:r>
      <w:bookmarkEnd w:id="319"/>
      <w:r w:rsidR="0004349A" w:rsidRPr="009E4E58">
        <w:rPr>
          <w:rFonts w:ascii="Arial" w:hAnsi="Arial" w:cs="Arial"/>
          <w:sz w:val="24"/>
          <w:szCs w:val="24"/>
        </w:rPr>
        <w:t xml:space="preserve"> </w:t>
      </w:r>
    </w:p>
    <w:p w:rsidR="0042549F" w:rsidRPr="009E4E58" w:rsidRDefault="00D7102D" w:rsidP="0042549F">
      <w:pPr>
        <w:rPr>
          <w:rFonts w:ascii="Arial" w:hAnsi="Arial" w:cs="Arial"/>
          <w:sz w:val="24"/>
          <w:szCs w:val="24"/>
        </w:rPr>
      </w:pPr>
      <w:bookmarkStart w:id="320" w:name="lt_pId364"/>
      <w:r w:rsidRPr="009E4E58">
        <w:rPr>
          <w:rFonts w:ascii="Arial" w:hAnsi="Arial" w:cs="Arial"/>
          <w:sz w:val="24"/>
          <w:szCs w:val="24"/>
        </w:rPr>
        <w:t xml:space="preserve">La </w:t>
      </w:r>
      <w:r w:rsidR="00651D85" w:rsidRPr="009E4E58">
        <w:rPr>
          <w:rFonts w:ascii="Arial" w:hAnsi="Arial" w:cs="Arial"/>
          <w:sz w:val="24"/>
          <w:szCs w:val="24"/>
        </w:rPr>
        <w:t>consœur</w:t>
      </w:r>
      <w:r w:rsidRPr="009E4E58">
        <w:rPr>
          <w:rFonts w:ascii="Arial" w:hAnsi="Arial" w:cs="Arial"/>
          <w:sz w:val="24"/>
          <w:szCs w:val="24"/>
        </w:rPr>
        <w:t xml:space="preserve"> </w:t>
      </w:r>
      <w:r w:rsidR="0004349A" w:rsidRPr="009E4E58">
        <w:rPr>
          <w:rFonts w:ascii="Arial" w:hAnsi="Arial" w:cs="Arial"/>
          <w:sz w:val="24"/>
          <w:szCs w:val="24"/>
        </w:rPr>
        <w:t>Hodder</w:t>
      </w:r>
      <w:r w:rsidR="006B4B6A" w:rsidRPr="009E4E58">
        <w:rPr>
          <w:rFonts w:ascii="Arial" w:hAnsi="Arial" w:cs="Arial"/>
          <w:sz w:val="24"/>
          <w:szCs w:val="24"/>
        </w:rPr>
        <w:t xml:space="preserve"> convient </w:t>
      </w:r>
      <w:r w:rsidRPr="009E4E58">
        <w:rPr>
          <w:rFonts w:ascii="Arial" w:hAnsi="Arial" w:cs="Arial"/>
          <w:sz w:val="24"/>
          <w:szCs w:val="24"/>
        </w:rPr>
        <w:t>que c’est une bonne idée d’assurer une bonne présence auprès des membres</w:t>
      </w:r>
      <w:r w:rsidR="006B4B6A" w:rsidRPr="009E4E58">
        <w:rPr>
          <w:rFonts w:ascii="Arial" w:hAnsi="Arial" w:cs="Arial"/>
          <w:sz w:val="24"/>
          <w:szCs w:val="24"/>
        </w:rPr>
        <w:t>,</w:t>
      </w:r>
      <w:r w:rsidRPr="009E4E58">
        <w:rPr>
          <w:rFonts w:ascii="Arial" w:hAnsi="Arial" w:cs="Arial"/>
          <w:sz w:val="24"/>
          <w:szCs w:val="24"/>
        </w:rPr>
        <w:t xml:space="preserve"> à la condition que cela ne réduise pas le temps de formation et </w:t>
      </w:r>
      <w:r w:rsidR="006B4B6A" w:rsidRPr="009E4E58">
        <w:rPr>
          <w:rFonts w:ascii="Arial" w:hAnsi="Arial" w:cs="Arial"/>
          <w:sz w:val="24"/>
          <w:szCs w:val="24"/>
        </w:rPr>
        <w:t xml:space="preserve">que </w:t>
      </w:r>
      <w:r w:rsidRPr="009E4E58">
        <w:rPr>
          <w:rFonts w:ascii="Arial" w:hAnsi="Arial" w:cs="Arial"/>
          <w:sz w:val="24"/>
          <w:szCs w:val="24"/>
        </w:rPr>
        <w:t>cela puisse se faire à</w:t>
      </w:r>
      <w:r w:rsidR="006B4B6A" w:rsidRPr="009E4E58">
        <w:rPr>
          <w:rFonts w:ascii="Arial" w:hAnsi="Arial" w:cs="Arial"/>
          <w:sz w:val="24"/>
          <w:szCs w:val="24"/>
        </w:rPr>
        <w:t xml:space="preserve"> un</w:t>
      </w:r>
      <w:r w:rsidRPr="009E4E58">
        <w:rPr>
          <w:rFonts w:ascii="Arial" w:hAnsi="Arial" w:cs="Arial"/>
          <w:sz w:val="24"/>
          <w:szCs w:val="24"/>
        </w:rPr>
        <w:t xml:space="preserve"> coût raisonnable et dans les limites de l’allocation budgétaire des directeurs et directrices. </w:t>
      </w:r>
      <w:bookmarkEnd w:id="320"/>
    </w:p>
    <w:p w:rsidR="0042549F" w:rsidRPr="009E4E58" w:rsidRDefault="00D7102D" w:rsidP="0042549F">
      <w:pPr>
        <w:spacing w:after="240"/>
        <w:rPr>
          <w:rFonts w:ascii="Arial" w:hAnsi="Arial" w:cs="Arial"/>
          <w:sz w:val="24"/>
          <w:szCs w:val="24"/>
        </w:rPr>
      </w:pPr>
      <w:bookmarkStart w:id="321" w:name="lt_pId365"/>
      <w:r w:rsidRPr="009E4E58">
        <w:rPr>
          <w:rFonts w:ascii="Arial" w:hAnsi="Arial" w:cs="Arial"/>
          <w:sz w:val="24"/>
          <w:szCs w:val="24"/>
        </w:rPr>
        <w:t xml:space="preserve">La </w:t>
      </w:r>
      <w:r w:rsidR="00651D85" w:rsidRPr="009E4E58">
        <w:rPr>
          <w:rFonts w:ascii="Arial" w:hAnsi="Arial" w:cs="Arial"/>
          <w:sz w:val="24"/>
          <w:szCs w:val="24"/>
        </w:rPr>
        <w:t>consœur</w:t>
      </w:r>
      <w:r w:rsidRPr="009E4E58">
        <w:rPr>
          <w:rFonts w:ascii="Arial" w:hAnsi="Arial" w:cs="Arial"/>
          <w:sz w:val="24"/>
          <w:szCs w:val="24"/>
        </w:rPr>
        <w:t xml:space="preserve"> </w:t>
      </w:r>
      <w:r w:rsidR="0004349A" w:rsidRPr="009E4E58">
        <w:rPr>
          <w:rFonts w:ascii="Arial" w:hAnsi="Arial" w:cs="Arial"/>
          <w:sz w:val="24"/>
          <w:szCs w:val="24"/>
        </w:rPr>
        <w:t xml:space="preserve">McLaughlin </w:t>
      </w:r>
      <w:r w:rsidRPr="009E4E58">
        <w:rPr>
          <w:rFonts w:ascii="Arial" w:hAnsi="Arial" w:cs="Arial"/>
          <w:sz w:val="24"/>
          <w:szCs w:val="24"/>
        </w:rPr>
        <w:t>souligne qu’il faut prévenir les membres du personnel qui donnent un cours si on prévoit se présenter à un cours, car une telle visite doit être prévue à leur emploi du temps.</w:t>
      </w:r>
      <w:bookmarkEnd w:id="321"/>
      <w:r w:rsidR="0004349A" w:rsidRPr="009E4E58">
        <w:rPr>
          <w:rFonts w:ascii="Arial" w:hAnsi="Arial" w:cs="Arial"/>
          <w:sz w:val="24"/>
          <w:szCs w:val="24"/>
        </w:rPr>
        <w:t xml:space="preserve"> </w:t>
      </w:r>
    </w:p>
    <w:p w:rsidR="0042549F" w:rsidRPr="009E4E58" w:rsidRDefault="009F4A2E">
      <w:pPr>
        <w:rPr>
          <w:rFonts w:ascii="Arial" w:hAnsi="Arial" w:cs="Arial"/>
          <w:b/>
          <w:sz w:val="24"/>
          <w:szCs w:val="24"/>
        </w:rPr>
      </w:pPr>
      <w:r>
        <w:rPr>
          <w:rFonts w:ascii="Arial" w:hAnsi="Arial" w:cs="Arial"/>
          <w:b/>
          <w:sz w:val="24"/>
          <w:szCs w:val="24"/>
        </w:rPr>
        <w:br w:type="column"/>
      </w:r>
      <w:r w:rsidR="00D7102D" w:rsidRPr="009E4E58">
        <w:rPr>
          <w:rFonts w:ascii="Arial" w:hAnsi="Arial" w:cs="Arial"/>
          <w:b/>
          <w:sz w:val="24"/>
          <w:szCs w:val="24"/>
        </w:rPr>
        <w:lastRenderedPageBreak/>
        <w:t>Résolution destinée aux Conférences nationales Équité</w:t>
      </w:r>
    </w:p>
    <w:p w:rsidR="0042549F" w:rsidRPr="009E4E58" w:rsidRDefault="00D7102D">
      <w:pPr>
        <w:rPr>
          <w:rFonts w:ascii="Arial" w:hAnsi="Arial" w:cs="Arial"/>
          <w:sz w:val="24"/>
          <w:szCs w:val="24"/>
        </w:rPr>
      </w:pPr>
      <w:bookmarkStart w:id="322" w:name="lt_pId367"/>
      <w:r w:rsidRPr="009E4E58">
        <w:rPr>
          <w:rFonts w:ascii="Arial" w:hAnsi="Arial" w:cs="Arial"/>
          <w:sz w:val="24"/>
          <w:szCs w:val="24"/>
        </w:rPr>
        <w:t xml:space="preserve">Le confrère </w:t>
      </w:r>
      <w:r w:rsidR="0004349A" w:rsidRPr="009E4E58">
        <w:rPr>
          <w:rFonts w:ascii="Arial" w:hAnsi="Arial" w:cs="Arial"/>
          <w:sz w:val="24"/>
          <w:szCs w:val="24"/>
        </w:rPr>
        <w:t xml:space="preserve">Dunphy </w:t>
      </w:r>
      <w:r w:rsidRPr="009E4E58">
        <w:rPr>
          <w:rFonts w:ascii="Arial" w:hAnsi="Arial" w:cs="Arial"/>
          <w:sz w:val="24"/>
          <w:szCs w:val="24"/>
        </w:rPr>
        <w:t xml:space="preserve">demande au Conseil d’adopter la </w:t>
      </w:r>
      <w:r w:rsidR="0004349A" w:rsidRPr="009E4E58">
        <w:rPr>
          <w:rFonts w:ascii="Arial" w:hAnsi="Arial" w:cs="Arial"/>
          <w:sz w:val="24"/>
          <w:szCs w:val="24"/>
        </w:rPr>
        <w:t>r</w:t>
      </w:r>
      <w:r w:rsidRPr="009E4E58">
        <w:rPr>
          <w:rFonts w:ascii="Arial" w:hAnsi="Arial" w:cs="Arial"/>
          <w:sz w:val="24"/>
          <w:szCs w:val="24"/>
        </w:rPr>
        <w:t>é</w:t>
      </w:r>
      <w:r w:rsidR="0004349A" w:rsidRPr="009E4E58">
        <w:rPr>
          <w:rFonts w:ascii="Arial" w:hAnsi="Arial" w:cs="Arial"/>
          <w:sz w:val="24"/>
          <w:szCs w:val="24"/>
        </w:rPr>
        <w:t xml:space="preserve">solution </w:t>
      </w:r>
      <w:r w:rsidRPr="009E4E58">
        <w:rPr>
          <w:rFonts w:ascii="Arial" w:hAnsi="Arial" w:cs="Arial"/>
          <w:sz w:val="24"/>
          <w:szCs w:val="24"/>
        </w:rPr>
        <w:t xml:space="preserve">suivante </w:t>
      </w:r>
      <w:r w:rsidR="00C112DD" w:rsidRPr="009E4E58">
        <w:rPr>
          <w:rFonts w:ascii="Arial" w:hAnsi="Arial" w:cs="Arial"/>
          <w:sz w:val="24"/>
          <w:szCs w:val="24"/>
        </w:rPr>
        <w:t>aux fins de présentation aux Conférences nationales Équité de l’AFPC</w:t>
      </w:r>
      <w:bookmarkEnd w:id="322"/>
      <w:r w:rsidR="00C112DD" w:rsidRPr="009E4E58">
        <w:rPr>
          <w:rFonts w:ascii="Arial" w:hAnsi="Arial" w:cs="Arial"/>
          <w:sz w:val="24"/>
          <w:szCs w:val="24"/>
        </w:rPr>
        <w:t>.</w:t>
      </w:r>
      <w:r w:rsidR="0004349A" w:rsidRPr="009E4E58">
        <w:rPr>
          <w:rFonts w:ascii="Arial" w:hAnsi="Arial" w:cs="Arial"/>
          <w:sz w:val="24"/>
          <w:szCs w:val="24"/>
        </w:rPr>
        <w:t xml:space="preserve"> </w:t>
      </w:r>
    </w:p>
    <w:p w:rsidR="0042549F" w:rsidRPr="009E4E58" w:rsidRDefault="00DD18DE" w:rsidP="00C112DD">
      <w:pPr>
        <w:pStyle w:val="NormalWeb"/>
        <w:ind w:left="720" w:right="720"/>
        <w:rPr>
          <w:rFonts w:ascii="Arial" w:hAnsi="Arial" w:cs="Arial"/>
        </w:rPr>
      </w:pPr>
      <w:bookmarkStart w:id="323" w:name="lt_pId368"/>
      <w:r w:rsidRPr="009E4E58">
        <w:rPr>
          <w:rFonts w:ascii="Arial" w:hAnsi="Arial" w:cs="Arial"/>
          <w:b/>
          <w:bCs/>
        </w:rPr>
        <w:t>TITRE : RECOMMANDATION DE LA COMMISSION DE VÉRITÉ ET RÉCONCILIATION DU CANADA SUR LA FORMATION À L’INTENTION DES FONCTIONNAIRES</w:t>
      </w:r>
      <w:bookmarkEnd w:id="323"/>
    </w:p>
    <w:p w:rsidR="0042549F" w:rsidRPr="009E4E58" w:rsidRDefault="00DD18DE" w:rsidP="00C112DD">
      <w:pPr>
        <w:pStyle w:val="NormalWeb"/>
        <w:ind w:left="720" w:right="720"/>
        <w:rPr>
          <w:rFonts w:ascii="Arial" w:hAnsi="Arial" w:cs="Arial"/>
          <w:b/>
          <w:bCs/>
        </w:rPr>
      </w:pPr>
      <w:bookmarkStart w:id="324" w:name="lt_pId369"/>
      <w:r w:rsidRPr="009E4E58">
        <w:rPr>
          <w:rFonts w:ascii="Arial" w:hAnsi="Arial" w:cs="Arial"/>
          <w:b/>
          <w:bCs/>
        </w:rPr>
        <w:t>SOURCE : CERCLE D’ACTION AUTOCHTONE</w:t>
      </w:r>
      <w:bookmarkEnd w:id="324"/>
    </w:p>
    <w:p w:rsidR="0042549F" w:rsidRPr="009E4E58" w:rsidRDefault="00DD18DE" w:rsidP="00C112DD">
      <w:pPr>
        <w:pStyle w:val="NormalWeb"/>
        <w:ind w:left="720" w:right="720"/>
        <w:rPr>
          <w:rFonts w:ascii="Arial" w:hAnsi="Arial" w:cs="Arial"/>
        </w:rPr>
      </w:pPr>
      <w:bookmarkStart w:id="325" w:name="lt_pId370"/>
      <w:r w:rsidRPr="009E4E58">
        <w:rPr>
          <w:rFonts w:ascii="Arial" w:hAnsi="Arial" w:cs="Arial"/>
          <w:b/>
          <w:bCs/>
        </w:rPr>
        <w:t>LANGUE DE DÉPART : ANGLAIS</w:t>
      </w:r>
      <w:bookmarkEnd w:id="325"/>
    </w:p>
    <w:p w:rsidR="0042549F" w:rsidRPr="009E4E58" w:rsidRDefault="00DD18DE" w:rsidP="00C112DD">
      <w:pPr>
        <w:pStyle w:val="NormalWeb"/>
        <w:ind w:left="720" w:right="720"/>
        <w:rPr>
          <w:rFonts w:ascii="Arial" w:hAnsi="Arial" w:cs="Arial"/>
        </w:rPr>
      </w:pPr>
      <w:bookmarkStart w:id="326" w:name="lt_pId371"/>
      <w:r w:rsidRPr="009E4E58">
        <w:rPr>
          <w:rFonts w:ascii="Arial" w:hAnsi="Arial" w:cs="Arial"/>
          <w:b/>
          <w:bCs/>
        </w:rPr>
        <w:t xml:space="preserve">ATTENDU QUE </w:t>
      </w:r>
      <w:r w:rsidRPr="009E4E58">
        <w:rPr>
          <w:rFonts w:ascii="Arial" w:hAnsi="Arial" w:cs="Arial"/>
          <w:bCs/>
        </w:rPr>
        <w:t>la Commission de vérité et réconciliation du Canada a formulé 94 appels à l’action sur divers sujets, notamment la protection de l’enfance, l’éducation, la langue et la culture, la santé, la justice, l’adoption de la Déclaration des Nations Unies sur les droits des peuples autochtones et l’élaboration d’une proclamation royale de réconciliation;</w:t>
      </w:r>
      <w:bookmarkEnd w:id="326"/>
    </w:p>
    <w:p w:rsidR="0042549F" w:rsidRPr="009E4E58" w:rsidRDefault="00DD18DE" w:rsidP="00C112DD">
      <w:pPr>
        <w:pStyle w:val="NormalWeb"/>
        <w:ind w:left="720" w:right="720"/>
        <w:rPr>
          <w:rFonts w:ascii="Arial" w:hAnsi="Arial" w:cs="Arial"/>
        </w:rPr>
      </w:pPr>
      <w:bookmarkStart w:id="327" w:name="lt_pId372"/>
      <w:r w:rsidRPr="009E4E58">
        <w:rPr>
          <w:rFonts w:ascii="Arial" w:hAnsi="Arial" w:cs="Arial"/>
          <w:b/>
          <w:bCs/>
        </w:rPr>
        <w:t xml:space="preserve">ATTENDU QUE </w:t>
      </w:r>
      <w:r w:rsidRPr="009E4E58">
        <w:rPr>
          <w:rFonts w:ascii="Arial" w:hAnsi="Arial" w:cs="Arial"/>
          <w:bCs/>
        </w:rPr>
        <w:t>l’appel à l’action n</w:t>
      </w:r>
      <w:r w:rsidRPr="009E4E58">
        <w:rPr>
          <w:rFonts w:ascii="Arial" w:hAnsi="Arial" w:cs="Arial"/>
          <w:bCs/>
          <w:vertAlign w:val="superscript"/>
        </w:rPr>
        <w:t>o</w:t>
      </w:r>
      <w:r w:rsidR="0094483F">
        <w:rPr>
          <w:rFonts w:ascii="Arial" w:hAnsi="Arial" w:cs="Arial"/>
          <w:bCs/>
        </w:rPr>
        <w:t> </w:t>
      </w:r>
      <w:r w:rsidRPr="009E4E58">
        <w:rPr>
          <w:rFonts w:ascii="Arial" w:hAnsi="Arial" w:cs="Arial"/>
          <w:bCs/>
        </w:rPr>
        <w:t>57 de la Commission demande au gouvernement fédéral «</w:t>
      </w:r>
      <w:r w:rsidR="0094483F">
        <w:rPr>
          <w:rFonts w:ascii="Arial" w:hAnsi="Arial" w:cs="Arial"/>
          <w:bCs/>
        </w:rPr>
        <w:t> </w:t>
      </w:r>
      <w:r w:rsidRPr="009E4E58">
        <w:rPr>
          <w:rFonts w:ascii="Arial" w:hAnsi="Arial" w:cs="Arial"/>
          <w:bCs/>
        </w:rPr>
        <w:t>de s’assurer que les fonctionnaires sont formés sur l’histoire des peuples autochtones, y compris en ce qui a trait à l’histoire et aux séquelles des pensionnats, à la Déclaration des Nations Unies sur les droits des peuples autochtones, aux traités et aux droits des Autochtones, au droit autochtone [de même qu’aux relations entre l’État et les Autochtones]</w:t>
      </w:r>
      <w:r w:rsidR="0094483F">
        <w:rPr>
          <w:rFonts w:ascii="Arial" w:hAnsi="Arial" w:cs="Arial"/>
          <w:bCs/>
        </w:rPr>
        <w:t> </w:t>
      </w:r>
      <w:r w:rsidRPr="009E4E58">
        <w:rPr>
          <w:rFonts w:ascii="Arial" w:hAnsi="Arial" w:cs="Arial"/>
          <w:bCs/>
        </w:rPr>
        <w:t>» :</w:t>
      </w:r>
      <w:bookmarkEnd w:id="327"/>
    </w:p>
    <w:p w:rsidR="0042549F" w:rsidRPr="009E4E58" w:rsidRDefault="00DD18DE" w:rsidP="00C112DD">
      <w:pPr>
        <w:pStyle w:val="NormalWeb"/>
        <w:ind w:left="720" w:right="720"/>
        <w:rPr>
          <w:rFonts w:ascii="Arial" w:hAnsi="Arial" w:cs="Arial"/>
        </w:rPr>
      </w:pPr>
      <w:bookmarkStart w:id="328" w:name="lt_pId373"/>
      <w:r w:rsidRPr="009E4E58">
        <w:rPr>
          <w:rFonts w:ascii="Arial" w:hAnsi="Arial" w:cs="Arial"/>
          <w:b/>
          <w:bCs/>
        </w:rPr>
        <w:t xml:space="preserve">IL EST RÉSOLU QUE </w:t>
      </w:r>
      <w:r w:rsidRPr="009E4E58">
        <w:rPr>
          <w:rFonts w:ascii="Arial" w:hAnsi="Arial" w:cs="Arial"/>
          <w:bCs/>
        </w:rPr>
        <w:t xml:space="preserve">l’AFPC communique immédiatement avec le Conseil du Trésor du Canada et ses pendants provinciaux et territoriaux pour demander que l’AFPC soit mise à contribution dans tous les aspects de la mise en œuvre de l’appel à l’action </w:t>
      </w:r>
      <w:r w:rsidR="00C112DD" w:rsidRPr="009E4E58">
        <w:rPr>
          <w:rFonts w:ascii="Arial" w:hAnsi="Arial" w:cs="Arial"/>
          <w:bCs/>
        </w:rPr>
        <w:t>n</w:t>
      </w:r>
      <w:r w:rsidR="00C112DD" w:rsidRPr="009E4E58">
        <w:rPr>
          <w:rFonts w:ascii="Arial" w:hAnsi="Arial" w:cs="Arial"/>
          <w:bCs/>
          <w:vertAlign w:val="superscript"/>
        </w:rPr>
        <w:t>o</w:t>
      </w:r>
      <w:r w:rsidR="0094483F">
        <w:rPr>
          <w:rFonts w:ascii="Arial" w:hAnsi="Arial" w:cs="Arial"/>
          <w:bCs/>
        </w:rPr>
        <w:t> </w:t>
      </w:r>
      <w:r w:rsidRPr="009E4E58">
        <w:rPr>
          <w:rFonts w:ascii="Arial" w:hAnsi="Arial" w:cs="Arial"/>
          <w:bCs/>
        </w:rPr>
        <w:t>57;</w:t>
      </w:r>
      <w:bookmarkEnd w:id="328"/>
    </w:p>
    <w:p w:rsidR="0042549F" w:rsidRPr="009E4E58" w:rsidRDefault="00DD18DE" w:rsidP="00C112DD">
      <w:pPr>
        <w:pStyle w:val="NormalWeb"/>
        <w:ind w:left="720" w:right="720"/>
        <w:rPr>
          <w:rFonts w:ascii="Arial" w:hAnsi="Arial" w:cs="Arial"/>
        </w:rPr>
      </w:pPr>
      <w:bookmarkStart w:id="329" w:name="lt_pId374"/>
      <w:r w:rsidRPr="009E4E58">
        <w:rPr>
          <w:rFonts w:ascii="Arial" w:hAnsi="Arial" w:cs="Arial"/>
          <w:b/>
          <w:bCs/>
        </w:rPr>
        <w:t xml:space="preserve">IL EST DE PLUS RÉSOLU QUE </w:t>
      </w:r>
      <w:r w:rsidRPr="009E4E58">
        <w:rPr>
          <w:rFonts w:ascii="Arial" w:hAnsi="Arial" w:cs="Arial"/>
          <w:bCs/>
        </w:rPr>
        <w:t xml:space="preserve">l’AFPC consulte ses membres pour déterminer les besoins en formation auxquels il faut répondre pour donner suite à l’appel à l’action </w:t>
      </w:r>
      <w:r w:rsidR="00C112DD" w:rsidRPr="009E4E58">
        <w:rPr>
          <w:rFonts w:ascii="Arial" w:hAnsi="Arial" w:cs="Arial"/>
          <w:bCs/>
        </w:rPr>
        <w:t>n</w:t>
      </w:r>
      <w:r w:rsidR="00C112DD" w:rsidRPr="009E4E58">
        <w:rPr>
          <w:rFonts w:ascii="Arial" w:hAnsi="Arial" w:cs="Arial"/>
          <w:bCs/>
          <w:vertAlign w:val="superscript"/>
        </w:rPr>
        <w:t>o</w:t>
      </w:r>
      <w:r w:rsidR="0094483F">
        <w:rPr>
          <w:rFonts w:ascii="Arial" w:hAnsi="Arial" w:cs="Arial"/>
          <w:bCs/>
        </w:rPr>
        <w:t> </w:t>
      </w:r>
      <w:r w:rsidRPr="009E4E58">
        <w:rPr>
          <w:rFonts w:ascii="Arial" w:hAnsi="Arial" w:cs="Arial"/>
          <w:bCs/>
        </w:rPr>
        <w:t>57.</w:t>
      </w:r>
      <w:bookmarkEnd w:id="329"/>
      <w:r w:rsidR="0004349A" w:rsidRPr="009E4E58">
        <w:rPr>
          <w:rFonts w:ascii="Arial" w:hAnsi="Arial" w:cs="Arial"/>
        </w:rPr>
        <w:t> </w:t>
      </w:r>
    </w:p>
    <w:p w:rsidR="0042549F" w:rsidRPr="009E4E58" w:rsidRDefault="002A38AC">
      <w:pPr>
        <w:rPr>
          <w:rFonts w:ascii="Arial" w:hAnsi="Arial" w:cs="Arial"/>
          <w:sz w:val="24"/>
          <w:szCs w:val="24"/>
        </w:rPr>
      </w:pPr>
      <w:bookmarkStart w:id="330" w:name="lt_pId375"/>
      <w:r w:rsidRPr="009E4E58">
        <w:rPr>
          <w:rFonts w:ascii="Arial" w:hAnsi="Arial" w:cs="Arial"/>
          <w:sz w:val="24"/>
          <w:szCs w:val="24"/>
        </w:rPr>
        <w:t>P</w:t>
      </w:r>
      <w:r w:rsidR="0004349A" w:rsidRPr="009E4E58">
        <w:rPr>
          <w:rFonts w:ascii="Arial" w:hAnsi="Arial" w:cs="Arial"/>
          <w:sz w:val="24"/>
          <w:szCs w:val="24"/>
        </w:rPr>
        <w:t>/</w:t>
      </w:r>
      <w:r w:rsidRPr="009E4E58">
        <w:rPr>
          <w:rFonts w:ascii="Arial" w:hAnsi="Arial" w:cs="Arial"/>
          <w:sz w:val="24"/>
          <w:szCs w:val="24"/>
        </w:rPr>
        <w:t>A</w:t>
      </w:r>
      <w:r w:rsidR="0004349A" w:rsidRPr="009E4E58">
        <w:rPr>
          <w:rFonts w:ascii="Arial" w:hAnsi="Arial" w:cs="Arial"/>
          <w:sz w:val="24"/>
          <w:szCs w:val="24"/>
        </w:rPr>
        <w:t xml:space="preserve"> </w:t>
      </w:r>
      <w:r w:rsidRPr="009E4E58">
        <w:rPr>
          <w:rFonts w:ascii="Arial" w:hAnsi="Arial" w:cs="Arial"/>
          <w:sz w:val="24"/>
          <w:szCs w:val="24"/>
        </w:rPr>
        <w:t xml:space="preserve">le confrère </w:t>
      </w:r>
      <w:r w:rsidR="0004349A" w:rsidRPr="009E4E58">
        <w:rPr>
          <w:rFonts w:ascii="Arial" w:hAnsi="Arial" w:cs="Arial"/>
          <w:sz w:val="24"/>
          <w:szCs w:val="24"/>
        </w:rPr>
        <w:t>Dunphy/</w:t>
      </w:r>
      <w:r w:rsidRPr="009E4E58">
        <w:rPr>
          <w:rFonts w:ascii="Arial" w:hAnsi="Arial" w:cs="Arial"/>
          <w:sz w:val="24"/>
          <w:szCs w:val="24"/>
        </w:rPr>
        <w:t>le confrère</w:t>
      </w:r>
      <w:r w:rsidR="0004349A" w:rsidRPr="009E4E58">
        <w:rPr>
          <w:rFonts w:ascii="Arial" w:hAnsi="Arial" w:cs="Arial"/>
          <w:sz w:val="24"/>
          <w:szCs w:val="24"/>
        </w:rPr>
        <w:t xml:space="preserve"> Kelley</w:t>
      </w:r>
      <w:bookmarkEnd w:id="330"/>
    </w:p>
    <w:p w:rsidR="0042549F" w:rsidRPr="009E4E58" w:rsidRDefault="00DD18DE" w:rsidP="0042549F">
      <w:pPr>
        <w:spacing w:after="240"/>
        <w:rPr>
          <w:rFonts w:ascii="Arial" w:hAnsi="Arial" w:cs="Arial"/>
          <w:b/>
          <w:i/>
          <w:sz w:val="24"/>
          <w:szCs w:val="24"/>
        </w:rPr>
      </w:pPr>
      <w:bookmarkStart w:id="331" w:name="lt_pId376"/>
      <w:r w:rsidRPr="009E4E58">
        <w:rPr>
          <w:rFonts w:ascii="Arial" w:hAnsi="Arial" w:cs="Arial"/>
          <w:b/>
          <w:i/>
          <w:sz w:val="24"/>
          <w:szCs w:val="24"/>
        </w:rPr>
        <w:t>Motion adoptée</w:t>
      </w:r>
      <w:bookmarkEnd w:id="331"/>
    </w:p>
    <w:p w:rsidR="0042549F" w:rsidRPr="009E4E58" w:rsidRDefault="00DD18DE">
      <w:pPr>
        <w:rPr>
          <w:rFonts w:ascii="Arial" w:hAnsi="Arial" w:cs="Arial"/>
          <w:b/>
          <w:sz w:val="24"/>
          <w:szCs w:val="24"/>
        </w:rPr>
      </w:pPr>
      <w:bookmarkStart w:id="332" w:name="lt_pId377"/>
      <w:r w:rsidRPr="009E4E58">
        <w:rPr>
          <w:rFonts w:ascii="Arial" w:hAnsi="Arial" w:cs="Arial"/>
          <w:b/>
          <w:sz w:val="24"/>
          <w:szCs w:val="24"/>
        </w:rPr>
        <w:t>Hébergement</w:t>
      </w:r>
      <w:bookmarkEnd w:id="332"/>
    </w:p>
    <w:p w:rsidR="0042549F" w:rsidRPr="009E4E58" w:rsidRDefault="00DD18DE" w:rsidP="0042549F">
      <w:pPr>
        <w:spacing w:after="240"/>
        <w:rPr>
          <w:rFonts w:ascii="Arial" w:hAnsi="Arial" w:cs="Arial"/>
          <w:sz w:val="24"/>
          <w:szCs w:val="24"/>
        </w:rPr>
      </w:pPr>
      <w:bookmarkStart w:id="333" w:name="lt_pId378"/>
      <w:r w:rsidRPr="009E4E58">
        <w:rPr>
          <w:rFonts w:ascii="Arial" w:hAnsi="Arial" w:cs="Arial"/>
          <w:sz w:val="24"/>
          <w:szCs w:val="24"/>
        </w:rPr>
        <w:t>Une séance à huis clos a lieu.</w:t>
      </w:r>
      <w:bookmarkEnd w:id="333"/>
    </w:p>
    <w:p w:rsidR="0042549F" w:rsidRPr="009E4E58" w:rsidRDefault="009F4A2E">
      <w:pPr>
        <w:rPr>
          <w:rFonts w:ascii="Arial" w:hAnsi="Arial" w:cs="Arial"/>
          <w:b/>
          <w:sz w:val="24"/>
          <w:szCs w:val="24"/>
        </w:rPr>
      </w:pPr>
      <w:bookmarkStart w:id="334" w:name="lt_pId379"/>
      <w:r>
        <w:rPr>
          <w:rFonts w:ascii="Arial" w:hAnsi="Arial" w:cs="Arial"/>
          <w:b/>
          <w:sz w:val="24"/>
          <w:szCs w:val="24"/>
        </w:rPr>
        <w:br w:type="column"/>
      </w:r>
      <w:r w:rsidR="00DD18DE" w:rsidRPr="009E4E58">
        <w:rPr>
          <w:rFonts w:ascii="Arial" w:hAnsi="Arial" w:cs="Arial"/>
          <w:b/>
          <w:sz w:val="24"/>
          <w:szCs w:val="24"/>
        </w:rPr>
        <w:lastRenderedPageBreak/>
        <w:t>Tour de table</w:t>
      </w:r>
      <w:bookmarkEnd w:id="334"/>
    </w:p>
    <w:p w:rsidR="0042549F" w:rsidRPr="009E4E58" w:rsidRDefault="00C112DD">
      <w:pPr>
        <w:rPr>
          <w:rFonts w:ascii="Arial" w:hAnsi="Arial" w:cs="Arial"/>
          <w:sz w:val="24"/>
          <w:szCs w:val="24"/>
        </w:rPr>
      </w:pPr>
      <w:bookmarkStart w:id="335" w:name="lt_pId381"/>
      <w:r w:rsidRPr="009E4E58">
        <w:rPr>
          <w:rFonts w:ascii="Arial" w:hAnsi="Arial" w:cs="Arial"/>
          <w:sz w:val="24"/>
          <w:szCs w:val="24"/>
        </w:rPr>
        <w:t xml:space="preserve">On fait une collecte de vêtements d’hiver </w:t>
      </w:r>
      <w:r w:rsidR="007216C2" w:rsidRPr="009E4E58">
        <w:rPr>
          <w:rFonts w:ascii="Arial" w:hAnsi="Arial" w:cs="Arial"/>
          <w:sz w:val="24"/>
          <w:szCs w:val="24"/>
        </w:rPr>
        <w:t xml:space="preserve">– </w:t>
      </w:r>
      <w:r w:rsidRPr="009E4E58">
        <w:rPr>
          <w:rFonts w:ascii="Arial" w:hAnsi="Arial" w:cs="Arial"/>
          <w:sz w:val="24"/>
          <w:szCs w:val="24"/>
        </w:rPr>
        <w:t xml:space="preserve">les dons doivent être déposés dans la salle </w:t>
      </w:r>
      <w:r w:rsidR="0004349A" w:rsidRPr="009E4E58">
        <w:rPr>
          <w:rFonts w:ascii="Arial" w:hAnsi="Arial" w:cs="Arial"/>
          <w:sz w:val="24"/>
          <w:szCs w:val="24"/>
        </w:rPr>
        <w:t xml:space="preserve">Cal Best </w:t>
      </w:r>
      <w:r w:rsidRPr="009E4E58">
        <w:rPr>
          <w:rFonts w:ascii="Arial" w:hAnsi="Arial" w:cs="Arial"/>
          <w:sz w:val="24"/>
          <w:szCs w:val="24"/>
        </w:rPr>
        <w:t>avant le</w:t>
      </w:r>
      <w:r w:rsidR="0004349A" w:rsidRPr="009E4E58">
        <w:rPr>
          <w:rFonts w:ascii="Arial" w:hAnsi="Arial" w:cs="Arial"/>
          <w:sz w:val="24"/>
          <w:szCs w:val="24"/>
        </w:rPr>
        <w:t xml:space="preserve"> 28</w:t>
      </w:r>
      <w:r w:rsidRPr="009E4E58">
        <w:rPr>
          <w:rFonts w:ascii="Arial" w:hAnsi="Arial" w:cs="Arial"/>
          <w:sz w:val="24"/>
          <w:szCs w:val="24"/>
        </w:rPr>
        <w:t xml:space="preserve"> octobre</w:t>
      </w:r>
      <w:r w:rsidR="0004349A" w:rsidRPr="009E4E58">
        <w:rPr>
          <w:rFonts w:ascii="Arial" w:hAnsi="Arial" w:cs="Arial"/>
          <w:sz w:val="24"/>
          <w:szCs w:val="24"/>
        </w:rPr>
        <w:t>.</w:t>
      </w:r>
      <w:bookmarkEnd w:id="335"/>
    </w:p>
    <w:p w:rsidR="0042549F" w:rsidRPr="009E4E58" w:rsidRDefault="00DD18DE">
      <w:pPr>
        <w:rPr>
          <w:rFonts w:ascii="Arial" w:hAnsi="Arial" w:cs="Arial"/>
          <w:sz w:val="24"/>
          <w:szCs w:val="24"/>
        </w:rPr>
      </w:pPr>
      <w:bookmarkStart w:id="336" w:name="lt_pId382"/>
      <w:r w:rsidRPr="009E4E58">
        <w:rPr>
          <w:rFonts w:ascii="Arial" w:hAnsi="Arial" w:cs="Arial"/>
          <w:sz w:val="24"/>
          <w:szCs w:val="24"/>
        </w:rPr>
        <w:t>La consœur Lori Walton annonce qu’elle se portera candidate comme VPER au Congrès régional triennal de l’AFPC – Atlantique l’année prochaine.</w:t>
      </w:r>
      <w:bookmarkEnd w:id="336"/>
    </w:p>
    <w:p w:rsidR="0042549F" w:rsidRPr="009E4E58" w:rsidRDefault="00C112DD">
      <w:pPr>
        <w:rPr>
          <w:rFonts w:ascii="Arial" w:hAnsi="Arial" w:cs="Arial"/>
          <w:sz w:val="24"/>
          <w:szCs w:val="24"/>
        </w:rPr>
      </w:pPr>
      <w:bookmarkStart w:id="337" w:name="lt_pId383"/>
      <w:r w:rsidRPr="009E4E58">
        <w:rPr>
          <w:rFonts w:ascii="Arial" w:hAnsi="Arial" w:cs="Arial"/>
          <w:sz w:val="24"/>
          <w:szCs w:val="24"/>
        </w:rPr>
        <w:t xml:space="preserve">La </w:t>
      </w:r>
      <w:r w:rsidR="00651D85" w:rsidRPr="009E4E58">
        <w:rPr>
          <w:rFonts w:ascii="Arial" w:hAnsi="Arial" w:cs="Arial"/>
          <w:sz w:val="24"/>
          <w:szCs w:val="24"/>
        </w:rPr>
        <w:t>consœur</w:t>
      </w:r>
      <w:r w:rsidRPr="009E4E58">
        <w:rPr>
          <w:rFonts w:ascii="Arial" w:hAnsi="Arial" w:cs="Arial"/>
          <w:sz w:val="24"/>
          <w:szCs w:val="24"/>
        </w:rPr>
        <w:t xml:space="preserve"> </w:t>
      </w:r>
      <w:r w:rsidR="0004349A" w:rsidRPr="009E4E58">
        <w:rPr>
          <w:rFonts w:ascii="Arial" w:hAnsi="Arial" w:cs="Arial"/>
          <w:sz w:val="24"/>
          <w:szCs w:val="24"/>
        </w:rPr>
        <w:t xml:space="preserve">Hodder </w:t>
      </w:r>
      <w:r w:rsidRPr="009E4E58">
        <w:rPr>
          <w:rFonts w:ascii="Arial" w:hAnsi="Arial" w:cs="Arial"/>
          <w:sz w:val="24"/>
          <w:szCs w:val="24"/>
        </w:rPr>
        <w:t>remercie les membres du personnel de l’AFPC, les personnes invitées, les interprètes, le technicien, le personnel de l’hôtel et les directeurs et directrices d’avoir pris le temps d’assister à la réunion malgré leur horaire chargé.</w:t>
      </w:r>
      <w:bookmarkEnd w:id="337"/>
      <w:r w:rsidR="0004349A" w:rsidRPr="009E4E58">
        <w:rPr>
          <w:rFonts w:ascii="Arial" w:hAnsi="Arial" w:cs="Arial"/>
          <w:sz w:val="24"/>
          <w:szCs w:val="24"/>
        </w:rPr>
        <w:t xml:space="preserve"> </w:t>
      </w:r>
    </w:p>
    <w:p w:rsidR="0042549F" w:rsidRPr="009E4E58" w:rsidRDefault="00C112DD">
      <w:pPr>
        <w:rPr>
          <w:rFonts w:ascii="Arial" w:hAnsi="Arial" w:cs="Arial"/>
          <w:sz w:val="24"/>
          <w:szCs w:val="24"/>
        </w:rPr>
      </w:pPr>
      <w:bookmarkStart w:id="338" w:name="lt_pId384"/>
      <w:r w:rsidRPr="009E4E58">
        <w:rPr>
          <w:rFonts w:ascii="Arial" w:hAnsi="Arial" w:cs="Arial"/>
          <w:sz w:val="24"/>
          <w:szCs w:val="24"/>
        </w:rPr>
        <w:t xml:space="preserve">La séance est levée à </w:t>
      </w:r>
      <w:r w:rsidR="0004349A" w:rsidRPr="009E4E58">
        <w:rPr>
          <w:rFonts w:ascii="Arial" w:hAnsi="Arial" w:cs="Arial"/>
          <w:sz w:val="24"/>
          <w:szCs w:val="24"/>
        </w:rPr>
        <w:t>12</w:t>
      </w:r>
      <w:r w:rsidR="0094483F">
        <w:rPr>
          <w:rFonts w:ascii="Arial" w:hAnsi="Arial" w:cs="Arial"/>
          <w:sz w:val="24"/>
          <w:szCs w:val="24"/>
        </w:rPr>
        <w:t> h </w:t>
      </w:r>
      <w:r w:rsidR="0004349A" w:rsidRPr="009E4E58">
        <w:rPr>
          <w:rFonts w:ascii="Arial" w:hAnsi="Arial" w:cs="Arial"/>
          <w:sz w:val="24"/>
          <w:szCs w:val="24"/>
        </w:rPr>
        <w:t>10.</w:t>
      </w:r>
      <w:bookmarkEnd w:id="338"/>
    </w:p>
    <w:sectPr w:rsidR="0042549F" w:rsidRPr="009E4E5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1EC" w:rsidRDefault="001B11EC">
      <w:pPr>
        <w:spacing w:after="0" w:line="240" w:lineRule="auto"/>
      </w:pPr>
      <w:r>
        <w:separator/>
      </w:r>
    </w:p>
  </w:endnote>
  <w:endnote w:type="continuationSeparator" w:id="0">
    <w:p w:rsidR="001B11EC" w:rsidRDefault="001B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295620"/>
      <w:docPartObj>
        <w:docPartGallery w:val="Page Numbers (Bottom of Page)"/>
        <w:docPartUnique/>
      </w:docPartObj>
    </w:sdtPr>
    <w:sdtEndPr>
      <w:rPr>
        <w:noProof/>
      </w:rPr>
    </w:sdtEndPr>
    <w:sdtContent>
      <w:p w:rsidR="00C112DD" w:rsidRDefault="00C112DD">
        <w:pPr>
          <w:pStyle w:val="Footer"/>
          <w:jc w:val="right"/>
        </w:pPr>
        <w:r>
          <w:fldChar w:fldCharType="begin"/>
        </w:r>
        <w:r>
          <w:instrText xml:space="preserve"> PAGE   \* MERGEFORMAT </w:instrText>
        </w:r>
        <w:r>
          <w:fldChar w:fldCharType="separate"/>
        </w:r>
        <w:r w:rsidR="00952D2A">
          <w:rPr>
            <w:noProof/>
          </w:rPr>
          <w:t>1</w:t>
        </w:r>
        <w:r>
          <w:rPr>
            <w:noProof/>
          </w:rPr>
          <w:fldChar w:fldCharType="end"/>
        </w:r>
      </w:p>
    </w:sdtContent>
  </w:sdt>
  <w:p w:rsidR="00C112DD" w:rsidRDefault="00C11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1EC" w:rsidRDefault="001B11EC">
      <w:pPr>
        <w:spacing w:after="0" w:line="240" w:lineRule="auto"/>
      </w:pPr>
      <w:r>
        <w:separator/>
      </w:r>
    </w:p>
  </w:footnote>
  <w:footnote w:type="continuationSeparator" w:id="0">
    <w:p w:rsidR="001B11EC" w:rsidRDefault="001B1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DD" w:rsidRDefault="00C112DD" w:rsidP="0042549F">
    <w:pPr>
      <w:pStyle w:val="Header"/>
      <w:jc w:val="center"/>
      <w:rPr>
        <w:rFonts w:ascii="Arial" w:hAnsi="Arial" w:cs="Arial"/>
        <w:sz w:val="24"/>
        <w:szCs w:val="24"/>
      </w:rPr>
    </w:pPr>
  </w:p>
  <w:p w:rsidR="00C112DD" w:rsidRPr="00C112DD" w:rsidRDefault="00C112DD" w:rsidP="0042549F">
    <w:pPr>
      <w:pStyle w:val="Header"/>
      <w:jc w:val="center"/>
      <w:rPr>
        <w:rFonts w:ascii="Arial" w:hAnsi="Arial" w:cs="Arial"/>
        <w:sz w:val="24"/>
        <w:szCs w:val="24"/>
      </w:rPr>
    </w:pPr>
    <w:r w:rsidRPr="00C112DD">
      <w:rPr>
        <w:rFonts w:ascii="Arial" w:hAnsi="Arial" w:cs="Arial"/>
        <w:noProof/>
        <w:sz w:val="24"/>
        <w:szCs w:val="24"/>
        <w:lang w:val="en-US"/>
      </w:rPr>
      <mc:AlternateContent>
        <mc:Choice Requires="wps">
          <w:drawing>
            <wp:anchor distT="0" distB="0" distL="118745" distR="118745" simplePos="0" relativeHeight="251657728" behindDoc="1" locked="0" layoutInCell="1" allowOverlap="0" wp14:anchorId="582A8E29" wp14:editId="739CAFB4">
              <wp:simplePos x="0" y="0"/>
              <wp:positionH relativeFrom="margin">
                <wp:posOffset>0</wp:posOffset>
              </wp:positionH>
              <wp:positionV relativeFrom="page">
                <wp:posOffset>276225</wp:posOffset>
              </wp:positionV>
              <wp:extent cx="5943600" cy="335280"/>
              <wp:effectExtent l="0" t="0" r="0" b="0"/>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5280"/>
                      </a:xfrm>
                      <a:prstGeom prst="rect">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bookmarkStart w:id="339" w:name="lt_pId397" w:displacedByCustomXml="next"/>
                        <w:sdt>
                          <w:sdtPr>
                            <w:rPr>
                              <w:caps/>
                              <w:sz w:val="26"/>
                              <w:szCs w:val="26"/>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p w:rsidR="00C112DD" w:rsidRPr="00AB27A9" w:rsidRDefault="00C112DD">
                              <w:pPr>
                                <w:jc w:val="center"/>
                                <w:rPr>
                                  <w:caps/>
                                  <w:color w:val="FFFFFF" w:themeColor="background1"/>
                                  <w:sz w:val="26"/>
                                  <w:szCs w:val="26"/>
                                </w:rPr>
                              </w:pPr>
                              <w:r w:rsidRPr="00C112DD">
                                <w:rPr>
                                  <w:caps/>
                                  <w:sz w:val="26"/>
                                  <w:szCs w:val="26"/>
                                </w:rPr>
                                <w:t>Réunion du Conseil de la région de l’ATLANTIque</w:t>
                              </w:r>
                            </w:p>
                            <w:bookmarkEnd w:id="339" w:displacedByCustomXml="next"/>
                          </w:sdtContent>
                        </w:sdt>
                      </w:txbxContent>
                    </wps:txbx>
                    <wps:bodyPr rot="0" vert="horz" wrap="square" lIns="91440" tIns="45720" rIns="91440" bIns="45720" anchor="ctr" anchorCtr="0" upright="1">
                      <a:noAutofit/>
                    </wps:bodyPr>
                  </wps:wsp>
                </a:graphicData>
              </a:graphic>
              <wp14:sizeRelH relativeFrom="margin">
                <wp14:pctWidth>100000</wp14:pctWidth>
              </wp14:sizeRelH>
              <wp14:sizeRelV relativeFrom="page">
                <wp14:pctHeight>0</wp14:pctHeight>
              </wp14:sizeRelV>
            </wp:anchor>
          </w:drawing>
        </mc:Choice>
        <mc:Fallback>
          <w:pict>
            <v:rect w14:anchorId="582A8E29" id="Rectangle 197" o:spid="_x0000_s1026" style="position:absolute;left:0;text-align:left;margin-left:0;margin-top:21.75pt;width:468pt;height:26.4pt;z-index:-251658752;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" o:allowoverlap="f" fillcolor="#5b9bd5" stroked="f" strokeweight="1pt">
              <v:textbox>
                <w:txbxContent>
                  <w:bookmarkStart w:id="340" w:name="lt_pId397" w:displacedByCustomXml="next"/>
                  <w:sdt>
                    <w:sdtPr>
                      <w:rPr>
                        <w:caps/>
                        <w:sz w:val="26"/>
                        <w:szCs w:val="26"/>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p w:rsidR="00C112DD" w:rsidRPr="00AB27A9" w:rsidRDefault="00C112DD">
                        <w:pPr>
                          <w:jc w:val="center"/>
                          <w:rPr>
                            <w:caps/>
                            <w:color w:val="FFFFFF" w:themeColor="background1"/>
                            <w:sz w:val="26"/>
                            <w:szCs w:val="26"/>
                          </w:rPr>
                        </w:pPr>
                        <w:r w:rsidRPr="00C112DD">
                          <w:rPr>
                            <w:caps/>
                            <w:sz w:val="26"/>
                            <w:szCs w:val="26"/>
                          </w:rPr>
                          <w:t>Réunion du Conseil de la région de l’ATLANTIque</w:t>
                        </w:r>
                      </w:p>
                      <w:bookmarkEnd w:id="340" w:displacedByCustomXml="next"/>
                    </w:sdtContent>
                  </w:sdt>
                </w:txbxContent>
              </v:textbox>
              <w10:wrap type="square" anchorx="margin" anchory="page"/>
            </v:rect>
          </w:pict>
        </mc:Fallback>
      </mc:AlternateContent>
    </w:r>
    <w:bookmarkStart w:id="340" w:name="lt_pId389"/>
    <w:r w:rsidRPr="00C112DD">
      <w:rPr>
        <w:rFonts w:ascii="Arial" w:hAnsi="Arial" w:cs="Arial"/>
        <w:sz w:val="24"/>
        <w:szCs w:val="24"/>
      </w:rPr>
      <w:t>Du 29 septembre au 2 octobre 2016</w:t>
    </w:r>
    <w:bookmarkEnd w:id="340"/>
  </w:p>
  <w:p w:rsidR="00C112DD" w:rsidRDefault="00C112DD" w:rsidP="0042549F">
    <w:pPr>
      <w:pStyle w:val="Header"/>
      <w:jc w:val="center"/>
      <w:rPr>
        <w:rFonts w:ascii="Arial" w:hAnsi="Arial" w:cs="Arial"/>
        <w:sz w:val="24"/>
        <w:szCs w:val="24"/>
      </w:rPr>
    </w:pPr>
    <w:bookmarkStart w:id="341" w:name="lt_pId391"/>
    <w:r w:rsidRPr="00C112DD">
      <w:rPr>
        <w:rFonts w:ascii="Arial" w:hAnsi="Arial" w:cs="Arial"/>
        <w:sz w:val="24"/>
        <w:szCs w:val="24"/>
      </w:rPr>
      <w:t>Hôtel Delta Brunswick, Saint John, Nouveau-B</w:t>
    </w:r>
    <w:bookmarkEnd w:id="341"/>
    <w:r w:rsidRPr="00C112DD">
      <w:rPr>
        <w:rFonts w:ascii="Arial" w:hAnsi="Arial" w:cs="Arial"/>
        <w:sz w:val="24"/>
        <w:szCs w:val="24"/>
      </w:rPr>
      <w:t>runswick</w:t>
    </w:r>
  </w:p>
  <w:p w:rsidR="00C112DD" w:rsidRPr="007D326B" w:rsidRDefault="00C112DD" w:rsidP="0042549F">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72D0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74C61"/>
    <w:multiLevelType w:val="hybridMultilevel"/>
    <w:tmpl w:val="67CC9010"/>
    <w:lvl w:ilvl="0" w:tplc="C7E40FFA">
      <w:start w:val="1"/>
      <w:numFmt w:val="decimal"/>
      <w:lvlText w:val="%1."/>
      <w:lvlJc w:val="left"/>
      <w:pPr>
        <w:ind w:left="720" w:hanging="360"/>
      </w:pPr>
      <w:rPr>
        <w:rFonts w:hint="default"/>
        <w:b w:val="0"/>
        <w:i w:val="0"/>
      </w:rPr>
    </w:lvl>
    <w:lvl w:ilvl="1" w:tplc="31DADD5A" w:tentative="1">
      <w:start w:val="1"/>
      <w:numFmt w:val="lowerLetter"/>
      <w:lvlText w:val="%2."/>
      <w:lvlJc w:val="left"/>
      <w:pPr>
        <w:ind w:left="1440" w:hanging="360"/>
      </w:pPr>
    </w:lvl>
    <w:lvl w:ilvl="2" w:tplc="7068A798" w:tentative="1">
      <w:start w:val="1"/>
      <w:numFmt w:val="lowerRoman"/>
      <w:lvlText w:val="%3."/>
      <w:lvlJc w:val="right"/>
      <w:pPr>
        <w:ind w:left="2160" w:hanging="180"/>
      </w:pPr>
    </w:lvl>
    <w:lvl w:ilvl="3" w:tplc="0BEE006C" w:tentative="1">
      <w:start w:val="1"/>
      <w:numFmt w:val="decimal"/>
      <w:lvlText w:val="%4."/>
      <w:lvlJc w:val="left"/>
      <w:pPr>
        <w:ind w:left="2880" w:hanging="360"/>
      </w:pPr>
    </w:lvl>
    <w:lvl w:ilvl="4" w:tplc="69D0BE56" w:tentative="1">
      <w:start w:val="1"/>
      <w:numFmt w:val="lowerLetter"/>
      <w:lvlText w:val="%5."/>
      <w:lvlJc w:val="left"/>
      <w:pPr>
        <w:ind w:left="3600" w:hanging="360"/>
      </w:pPr>
    </w:lvl>
    <w:lvl w:ilvl="5" w:tplc="A4D61358" w:tentative="1">
      <w:start w:val="1"/>
      <w:numFmt w:val="lowerRoman"/>
      <w:lvlText w:val="%6."/>
      <w:lvlJc w:val="right"/>
      <w:pPr>
        <w:ind w:left="4320" w:hanging="180"/>
      </w:pPr>
    </w:lvl>
    <w:lvl w:ilvl="6" w:tplc="6C52F0C0" w:tentative="1">
      <w:start w:val="1"/>
      <w:numFmt w:val="decimal"/>
      <w:lvlText w:val="%7."/>
      <w:lvlJc w:val="left"/>
      <w:pPr>
        <w:ind w:left="5040" w:hanging="360"/>
      </w:pPr>
    </w:lvl>
    <w:lvl w:ilvl="7" w:tplc="90EAF762" w:tentative="1">
      <w:start w:val="1"/>
      <w:numFmt w:val="lowerLetter"/>
      <w:lvlText w:val="%8."/>
      <w:lvlJc w:val="left"/>
      <w:pPr>
        <w:ind w:left="5760" w:hanging="360"/>
      </w:pPr>
    </w:lvl>
    <w:lvl w:ilvl="8" w:tplc="1B3C492E" w:tentative="1">
      <w:start w:val="1"/>
      <w:numFmt w:val="lowerRoman"/>
      <w:lvlText w:val="%9."/>
      <w:lvlJc w:val="right"/>
      <w:pPr>
        <w:ind w:left="6480" w:hanging="180"/>
      </w:pPr>
    </w:lvl>
  </w:abstractNum>
  <w:abstractNum w:abstractNumId="2" w15:restartNumberingAfterBreak="0">
    <w:nsid w:val="1EDD4CB6"/>
    <w:multiLevelType w:val="hybridMultilevel"/>
    <w:tmpl w:val="49688924"/>
    <w:lvl w:ilvl="0" w:tplc="B12211F6">
      <w:start w:val="1"/>
      <w:numFmt w:val="decimal"/>
      <w:lvlText w:val="%1."/>
      <w:lvlJc w:val="left"/>
      <w:pPr>
        <w:ind w:left="720" w:hanging="360"/>
      </w:pPr>
      <w:rPr>
        <w:rFonts w:hint="default"/>
      </w:rPr>
    </w:lvl>
    <w:lvl w:ilvl="1" w:tplc="852EB43E" w:tentative="1">
      <w:start w:val="1"/>
      <w:numFmt w:val="lowerLetter"/>
      <w:lvlText w:val="%2."/>
      <w:lvlJc w:val="left"/>
      <w:pPr>
        <w:ind w:left="1440" w:hanging="360"/>
      </w:pPr>
    </w:lvl>
    <w:lvl w:ilvl="2" w:tplc="2FC865C8" w:tentative="1">
      <w:start w:val="1"/>
      <w:numFmt w:val="lowerRoman"/>
      <w:lvlText w:val="%3."/>
      <w:lvlJc w:val="right"/>
      <w:pPr>
        <w:ind w:left="2160" w:hanging="180"/>
      </w:pPr>
    </w:lvl>
    <w:lvl w:ilvl="3" w:tplc="0DFAB34C" w:tentative="1">
      <w:start w:val="1"/>
      <w:numFmt w:val="decimal"/>
      <w:lvlText w:val="%4."/>
      <w:lvlJc w:val="left"/>
      <w:pPr>
        <w:ind w:left="2880" w:hanging="360"/>
      </w:pPr>
    </w:lvl>
    <w:lvl w:ilvl="4" w:tplc="14789C24" w:tentative="1">
      <w:start w:val="1"/>
      <w:numFmt w:val="lowerLetter"/>
      <w:lvlText w:val="%5."/>
      <w:lvlJc w:val="left"/>
      <w:pPr>
        <w:ind w:left="3600" w:hanging="360"/>
      </w:pPr>
    </w:lvl>
    <w:lvl w:ilvl="5" w:tplc="97C25788" w:tentative="1">
      <w:start w:val="1"/>
      <w:numFmt w:val="lowerRoman"/>
      <w:lvlText w:val="%6."/>
      <w:lvlJc w:val="right"/>
      <w:pPr>
        <w:ind w:left="4320" w:hanging="180"/>
      </w:pPr>
    </w:lvl>
    <w:lvl w:ilvl="6" w:tplc="64A2136A" w:tentative="1">
      <w:start w:val="1"/>
      <w:numFmt w:val="decimal"/>
      <w:lvlText w:val="%7."/>
      <w:lvlJc w:val="left"/>
      <w:pPr>
        <w:ind w:left="5040" w:hanging="360"/>
      </w:pPr>
    </w:lvl>
    <w:lvl w:ilvl="7" w:tplc="4CD8707E" w:tentative="1">
      <w:start w:val="1"/>
      <w:numFmt w:val="lowerLetter"/>
      <w:lvlText w:val="%8."/>
      <w:lvlJc w:val="left"/>
      <w:pPr>
        <w:ind w:left="5760" w:hanging="360"/>
      </w:pPr>
    </w:lvl>
    <w:lvl w:ilvl="8" w:tplc="F6AE049E" w:tentative="1">
      <w:start w:val="1"/>
      <w:numFmt w:val="lowerRoman"/>
      <w:lvlText w:val="%9."/>
      <w:lvlJc w:val="right"/>
      <w:pPr>
        <w:ind w:left="6480" w:hanging="180"/>
      </w:pPr>
    </w:lvl>
  </w:abstractNum>
  <w:abstractNum w:abstractNumId="3" w15:restartNumberingAfterBreak="0">
    <w:nsid w:val="215E490C"/>
    <w:multiLevelType w:val="hybridMultilevel"/>
    <w:tmpl w:val="7C58BB44"/>
    <w:lvl w:ilvl="0" w:tplc="0024D5AA">
      <w:start w:val="7"/>
      <w:numFmt w:val="bullet"/>
      <w:lvlText w:val="-"/>
      <w:lvlJc w:val="left"/>
      <w:pPr>
        <w:ind w:left="720" w:hanging="360"/>
      </w:pPr>
      <w:rPr>
        <w:rFonts w:ascii="Arial" w:eastAsiaTheme="minorHAnsi" w:hAnsi="Arial" w:cs="Arial" w:hint="default"/>
      </w:rPr>
    </w:lvl>
    <w:lvl w:ilvl="1" w:tplc="6D90C180" w:tentative="1">
      <w:start w:val="1"/>
      <w:numFmt w:val="bullet"/>
      <w:lvlText w:val="o"/>
      <w:lvlJc w:val="left"/>
      <w:pPr>
        <w:ind w:left="1440" w:hanging="360"/>
      </w:pPr>
      <w:rPr>
        <w:rFonts w:ascii="Courier New" w:hAnsi="Courier New" w:cs="Courier New" w:hint="default"/>
      </w:rPr>
    </w:lvl>
    <w:lvl w:ilvl="2" w:tplc="CF72C766" w:tentative="1">
      <w:start w:val="1"/>
      <w:numFmt w:val="bullet"/>
      <w:lvlText w:val=""/>
      <w:lvlJc w:val="left"/>
      <w:pPr>
        <w:ind w:left="2160" w:hanging="360"/>
      </w:pPr>
      <w:rPr>
        <w:rFonts w:ascii="Wingdings" w:hAnsi="Wingdings" w:hint="default"/>
      </w:rPr>
    </w:lvl>
    <w:lvl w:ilvl="3" w:tplc="193EE422" w:tentative="1">
      <w:start w:val="1"/>
      <w:numFmt w:val="bullet"/>
      <w:lvlText w:val=""/>
      <w:lvlJc w:val="left"/>
      <w:pPr>
        <w:ind w:left="2880" w:hanging="360"/>
      </w:pPr>
      <w:rPr>
        <w:rFonts w:ascii="Symbol" w:hAnsi="Symbol" w:hint="default"/>
      </w:rPr>
    </w:lvl>
    <w:lvl w:ilvl="4" w:tplc="80220658" w:tentative="1">
      <w:start w:val="1"/>
      <w:numFmt w:val="bullet"/>
      <w:lvlText w:val="o"/>
      <w:lvlJc w:val="left"/>
      <w:pPr>
        <w:ind w:left="3600" w:hanging="360"/>
      </w:pPr>
      <w:rPr>
        <w:rFonts w:ascii="Courier New" w:hAnsi="Courier New" w:cs="Courier New" w:hint="default"/>
      </w:rPr>
    </w:lvl>
    <w:lvl w:ilvl="5" w:tplc="ACACB51A" w:tentative="1">
      <w:start w:val="1"/>
      <w:numFmt w:val="bullet"/>
      <w:lvlText w:val=""/>
      <w:lvlJc w:val="left"/>
      <w:pPr>
        <w:ind w:left="4320" w:hanging="360"/>
      </w:pPr>
      <w:rPr>
        <w:rFonts w:ascii="Wingdings" w:hAnsi="Wingdings" w:hint="default"/>
      </w:rPr>
    </w:lvl>
    <w:lvl w:ilvl="6" w:tplc="39EEABFC" w:tentative="1">
      <w:start w:val="1"/>
      <w:numFmt w:val="bullet"/>
      <w:lvlText w:val=""/>
      <w:lvlJc w:val="left"/>
      <w:pPr>
        <w:ind w:left="5040" w:hanging="360"/>
      </w:pPr>
      <w:rPr>
        <w:rFonts w:ascii="Symbol" w:hAnsi="Symbol" w:hint="default"/>
      </w:rPr>
    </w:lvl>
    <w:lvl w:ilvl="7" w:tplc="54FA6C4E" w:tentative="1">
      <w:start w:val="1"/>
      <w:numFmt w:val="bullet"/>
      <w:lvlText w:val="o"/>
      <w:lvlJc w:val="left"/>
      <w:pPr>
        <w:ind w:left="5760" w:hanging="360"/>
      </w:pPr>
      <w:rPr>
        <w:rFonts w:ascii="Courier New" w:hAnsi="Courier New" w:cs="Courier New" w:hint="default"/>
      </w:rPr>
    </w:lvl>
    <w:lvl w:ilvl="8" w:tplc="8D28AAC0" w:tentative="1">
      <w:start w:val="1"/>
      <w:numFmt w:val="bullet"/>
      <w:lvlText w:val=""/>
      <w:lvlJc w:val="left"/>
      <w:pPr>
        <w:ind w:left="6480" w:hanging="360"/>
      </w:pPr>
      <w:rPr>
        <w:rFonts w:ascii="Wingdings" w:hAnsi="Wingdings" w:hint="default"/>
      </w:rPr>
    </w:lvl>
  </w:abstractNum>
  <w:abstractNum w:abstractNumId="4" w15:restartNumberingAfterBreak="0">
    <w:nsid w:val="378400D2"/>
    <w:multiLevelType w:val="hybridMultilevel"/>
    <w:tmpl w:val="62AE30FC"/>
    <w:lvl w:ilvl="0" w:tplc="F4922FBA">
      <w:start w:val="5"/>
      <w:numFmt w:val="bullet"/>
      <w:lvlText w:val="-"/>
      <w:lvlJc w:val="left"/>
      <w:pPr>
        <w:ind w:left="720" w:hanging="360"/>
      </w:pPr>
      <w:rPr>
        <w:rFonts w:ascii="Calibri" w:eastAsiaTheme="minorHAnsi" w:hAnsi="Calibri" w:cstheme="minorBidi" w:hint="default"/>
      </w:rPr>
    </w:lvl>
    <w:lvl w:ilvl="1" w:tplc="579EB0B0" w:tentative="1">
      <w:start w:val="1"/>
      <w:numFmt w:val="bullet"/>
      <w:lvlText w:val="o"/>
      <w:lvlJc w:val="left"/>
      <w:pPr>
        <w:ind w:left="1440" w:hanging="360"/>
      </w:pPr>
      <w:rPr>
        <w:rFonts w:ascii="Courier New" w:hAnsi="Courier New" w:cs="Courier New" w:hint="default"/>
      </w:rPr>
    </w:lvl>
    <w:lvl w:ilvl="2" w:tplc="D10EC2EC" w:tentative="1">
      <w:start w:val="1"/>
      <w:numFmt w:val="bullet"/>
      <w:lvlText w:val=""/>
      <w:lvlJc w:val="left"/>
      <w:pPr>
        <w:ind w:left="2160" w:hanging="360"/>
      </w:pPr>
      <w:rPr>
        <w:rFonts w:ascii="Wingdings" w:hAnsi="Wingdings" w:hint="default"/>
      </w:rPr>
    </w:lvl>
    <w:lvl w:ilvl="3" w:tplc="737853B4" w:tentative="1">
      <w:start w:val="1"/>
      <w:numFmt w:val="bullet"/>
      <w:lvlText w:val=""/>
      <w:lvlJc w:val="left"/>
      <w:pPr>
        <w:ind w:left="2880" w:hanging="360"/>
      </w:pPr>
      <w:rPr>
        <w:rFonts w:ascii="Symbol" w:hAnsi="Symbol" w:hint="default"/>
      </w:rPr>
    </w:lvl>
    <w:lvl w:ilvl="4" w:tplc="83F23EBA" w:tentative="1">
      <w:start w:val="1"/>
      <w:numFmt w:val="bullet"/>
      <w:lvlText w:val="o"/>
      <w:lvlJc w:val="left"/>
      <w:pPr>
        <w:ind w:left="3600" w:hanging="360"/>
      </w:pPr>
      <w:rPr>
        <w:rFonts w:ascii="Courier New" w:hAnsi="Courier New" w:cs="Courier New" w:hint="default"/>
      </w:rPr>
    </w:lvl>
    <w:lvl w:ilvl="5" w:tplc="E7E83020" w:tentative="1">
      <w:start w:val="1"/>
      <w:numFmt w:val="bullet"/>
      <w:lvlText w:val=""/>
      <w:lvlJc w:val="left"/>
      <w:pPr>
        <w:ind w:left="4320" w:hanging="360"/>
      </w:pPr>
      <w:rPr>
        <w:rFonts w:ascii="Wingdings" w:hAnsi="Wingdings" w:hint="default"/>
      </w:rPr>
    </w:lvl>
    <w:lvl w:ilvl="6" w:tplc="A50EB23A" w:tentative="1">
      <w:start w:val="1"/>
      <w:numFmt w:val="bullet"/>
      <w:lvlText w:val=""/>
      <w:lvlJc w:val="left"/>
      <w:pPr>
        <w:ind w:left="5040" w:hanging="360"/>
      </w:pPr>
      <w:rPr>
        <w:rFonts w:ascii="Symbol" w:hAnsi="Symbol" w:hint="default"/>
      </w:rPr>
    </w:lvl>
    <w:lvl w:ilvl="7" w:tplc="CB562ADE" w:tentative="1">
      <w:start w:val="1"/>
      <w:numFmt w:val="bullet"/>
      <w:lvlText w:val="o"/>
      <w:lvlJc w:val="left"/>
      <w:pPr>
        <w:ind w:left="5760" w:hanging="360"/>
      </w:pPr>
      <w:rPr>
        <w:rFonts w:ascii="Courier New" w:hAnsi="Courier New" w:cs="Courier New" w:hint="default"/>
      </w:rPr>
    </w:lvl>
    <w:lvl w:ilvl="8" w:tplc="0744FB3C" w:tentative="1">
      <w:start w:val="1"/>
      <w:numFmt w:val="bullet"/>
      <w:lvlText w:val=""/>
      <w:lvlJc w:val="left"/>
      <w:pPr>
        <w:ind w:left="6480" w:hanging="360"/>
      </w:pPr>
      <w:rPr>
        <w:rFonts w:ascii="Wingdings" w:hAnsi="Wingdings" w:hint="default"/>
      </w:rPr>
    </w:lvl>
  </w:abstractNum>
  <w:abstractNum w:abstractNumId="5" w15:restartNumberingAfterBreak="0">
    <w:nsid w:val="43D6333E"/>
    <w:multiLevelType w:val="hybridMultilevel"/>
    <w:tmpl w:val="F620D5EE"/>
    <w:lvl w:ilvl="0" w:tplc="60367B16">
      <w:start w:val="1"/>
      <w:numFmt w:val="decimal"/>
      <w:lvlText w:val="%1."/>
      <w:lvlJc w:val="left"/>
      <w:pPr>
        <w:ind w:left="720" w:hanging="360"/>
      </w:pPr>
      <w:rPr>
        <w:rFonts w:hint="default"/>
      </w:rPr>
    </w:lvl>
    <w:lvl w:ilvl="1" w:tplc="760AD92C" w:tentative="1">
      <w:start w:val="1"/>
      <w:numFmt w:val="lowerLetter"/>
      <w:lvlText w:val="%2."/>
      <w:lvlJc w:val="left"/>
      <w:pPr>
        <w:ind w:left="1440" w:hanging="360"/>
      </w:pPr>
    </w:lvl>
    <w:lvl w:ilvl="2" w:tplc="2110ACAC" w:tentative="1">
      <w:start w:val="1"/>
      <w:numFmt w:val="lowerRoman"/>
      <w:lvlText w:val="%3."/>
      <w:lvlJc w:val="right"/>
      <w:pPr>
        <w:ind w:left="2160" w:hanging="180"/>
      </w:pPr>
    </w:lvl>
    <w:lvl w:ilvl="3" w:tplc="B1AC9918" w:tentative="1">
      <w:start w:val="1"/>
      <w:numFmt w:val="decimal"/>
      <w:lvlText w:val="%4."/>
      <w:lvlJc w:val="left"/>
      <w:pPr>
        <w:ind w:left="2880" w:hanging="360"/>
      </w:pPr>
    </w:lvl>
    <w:lvl w:ilvl="4" w:tplc="CB7E3CA0" w:tentative="1">
      <w:start w:val="1"/>
      <w:numFmt w:val="lowerLetter"/>
      <w:lvlText w:val="%5."/>
      <w:lvlJc w:val="left"/>
      <w:pPr>
        <w:ind w:left="3600" w:hanging="360"/>
      </w:pPr>
    </w:lvl>
    <w:lvl w:ilvl="5" w:tplc="21E6DCB2" w:tentative="1">
      <w:start w:val="1"/>
      <w:numFmt w:val="lowerRoman"/>
      <w:lvlText w:val="%6."/>
      <w:lvlJc w:val="right"/>
      <w:pPr>
        <w:ind w:left="4320" w:hanging="180"/>
      </w:pPr>
    </w:lvl>
    <w:lvl w:ilvl="6" w:tplc="4A7CECCC" w:tentative="1">
      <w:start w:val="1"/>
      <w:numFmt w:val="decimal"/>
      <w:lvlText w:val="%7."/>
      <w:lvlJc w:val="left"/>
      <w:pPr>
        <w:ind w:left="5040" w:hanging="360"/>
      </w:pPr>
    </w:lvl>
    <w:lvl w:ilvl="7" w:tplc="CCAEEF4C" w:tentative="1">
      <w:start w:val="1"/>
      <w:numFmt w:val="lowerLetter"/>
      <w:lvlText w:val="%8."/>
      <w:lvlJc w:val="left"/>
      <w:pPr>
        <w:ind w:left="5760" w:hanging="360"/>
      </w:pPr>
    </w:lvl>
    <w:lvl w:ilvl="8" w:tplc="D0943414" w:tentative="1">
      <w:start w:val="1"/>
      <w:numFmt w:val="lowerRoman"/>
      <w:lvlText w:val="%9."/>
      <w:lvlJc w:val="right"/>
      <w:pPr>
        <w:ind w:left="6480" w:hanging="180"/>
      </w:pPr>
    </w:lvl>
  </w:abstractNum>
  <w:abstractNum w:abstractNumId="6" w15:restartNumberingAfterBreak="0">
    <w:nsid w:val="499B7191"/>
    <w:multiLevelType w:val="hybridMultilevel"/>
    <w:tmpl w:val="CA7C9C48"/>
    <w:lvl w:ilvl="0" w:tplc="09E2A1AE">
      <w:start w:val="1"/>
      <w:numFmt w:val="decimal"/>
      <w:lvlText w:val="%1."/>
      <w:lvlJc w:val="left"/>
      <w:pPr>
        <w:ind w:left="720" w:hanging="360"/>
      </w:pPr>
      <w:rPr>
        <w:rFonts w:hint="default"/>
      </w:rPr>
    </w:lvl>
    <w:lvl w:ilvl="1" w:tplc="1A6ABD6C" w:tentative="1">
      <w:start w:val="1"/>
      <w:numFmt w:val="lowerLetter"/>
      <w:lvlText w:val="%2."/>
      <w:lvlJc w:val="left"/>
      <w:pPr>
        <w:ind w:left="1440" w:hanging="360"/>
      </w:pPr>
    </w:lvl>
    <w:lvl w:ilvl="2" w:tplc="4844E9CA" w:tentative="1">
      <w:start w:val="1"/>
      <w:numFmt w:val="lowerRoman"/>
      <w:lvlText w:val="%3."/>
      <w:lvlJc w:val="right"/>
      <w:pPr>
        <w:ind w:left="2160" w:hanging="180"/>
      </w:pPr>
    </w:lvl>
    <w:lvl w:ilvl="3" w:tplc="A1CEF2C4" w:tentative="1">
      <w:start w:val="1"/>
      <w:numFmt w:val="decimal"/>
      <w:lvlText w:val="%4."/>
      <w:lvlJc w:val="left"/>
      <w:pPr>
        <w:ind w:left="2880" w:hanging="360"/>
      </w:pPr>
    </w:lvl>
    <w:lvl w:ilvl="4" w:tplc="D8445B84" w:tentative="1">
      <w:start w:val="1"/>
      <w:numFmt w:val="lowerLetter"/>
      <w:lvlText w:val="%5."/>
      <w:lvlJc w:val="left"/>
      <w:pPr>
        <w:ind w:left="3600" w:hanging="360"/>
      </w:pPr>
    </w:lvl>
    <w:lvl w:ilvl="5" w:tplc="35464C60" w:tentative="1">
      <w:start w:val="1"/>
      <w:numFmt w:val="lowerRoman"/>
      <w:lvlText w:val="%6."/>
      <w:lvlJc w:val="right"/>
      <w:pPr>
        <w:ind w:left="4320" w:hanging="180"/>
      </w:pPr>
    </w:lvl>
    <w:lvl w:ilvl="6" w:tplc="92042A60" w:tentative="1">
      <w:start w:val="1"/>
      <w:numFmt w:val="decimal"/>
      <w:lvlText w:val="%7."/>
      <w:lvlJc w:val="left"/>
      <w:pPr>
        <w:ind w:left="5040" w:hanging="360"/>
      </w:pPr>
    </w:lvl>
    <w:lvl w:ilvl="7" w:tplc="0E1C9E30" w:tentative="1">
      <w:start w:val="1"/>
      <w:numFmt w:val="lowerLetter"/>
      <w:lvlText w:val="%8."/>
      <w:lvlJc w:val="left"/>
      <w:pPr>
        <w:ind w:left="5760" w:hanging="360"/>
      </w:pPr>
    </w:lvl>
    <w:lvl w:ilvl="8" w:tplc="0780289C" w:tentative="1">
      <w:start w:val="1"/>
      <w:numFmt w:val="lowerRoman"/>
      <w:lvlText w:val="%9."/>
      <w:lvlJc w:val="right"/>
      <w:pPr>
        <w:ind w:left="6480" w:hanging="180"/>
      </w:pPr>
    </w:lvl>
  </w:abstractNum>
  <w:abstractNum w:abstractNumId="7" w15:restartNumberingAfterBreak="0">
    <w:nsid w:val="57F35552"/>
    <w:multiLevelType w:val="hybridMultilevel"/>
    <w:tmpl w:val="14AE9BCC"/>
    <w:lvl w:ilvl="0" w:tplc="30CED2CA">
      <w:start w:val="1"/>
      <w:numFmt w:val="decimal"/>
      <w:lvlText w:val="%1."/>
      <w:lvlJc w:val="left"/>
      <w:pPr>
        <w:ind w:left="720" w:hanging="360"/>
      </w:pPr>
      <w:rPr>
        <w:rFonts w:hint="default"/>
      </w:rPr>
    </w:lvl>
    <w:lvl w:ilvl="1" w:tplc="0C4AEA52" w:tentative="1">
      <w:start w:val="1"/>
      <w:numFmt w:val="lowerLetter"/>
      <w:lvlText w:val="%2."/>
      <w:lvlJc w:val="left"/>
      <w:pPr>
        <w:ind w:left="1440" w:hanging="360"/>
      </w:pPr>
    </w:lvl>
    <w:lvl w:ilvl="2" w:tplc="CA92F430" w:tentative="1">
      <w:start w:val="1"/>
      <w:numFmt w:val="lowerRoman"/>
      <w:lvlText w:val="%3."/>
      <w:lvlJc w:val="right"/>
      <w:pPr>
        <w:ind w:left="2160" w:hanging="180"/>
      </w:pPr>
    </w:lvl>
    <w:lvl w:ilvl="3" w:tplc="6494FF7C" w:tentative="1">
      <w:start w:val="1"/>
      <w:numFmt w:val="decimal"/>
      <w:lvlText w:val="%4."/>
      <w:lvlJc w:val="left"/>
      <w:pPr>
        <w:ind w:left="2880" w:hanging="360"/>
      </w:pPr>
    </w:lvl>
    <w:lvl w:ilvl="4" w:tplc="CAD49CB4" w:tentative="1">
      <w:start w:val="1"/>
      <w:numFmt w:val="lowerLetter"/>
      <w:lvlText w:val="%5."/>
      <w:lvlJc w:val="left"/>
      <w:pPr>
        <w:ind w:left="3600" w:hanging="360"/>
      </w:pPr>
    </w:lvl>
    <w:lvl w:ilvl="5" w:tplc="1AD48510" w:tentative="1">
      <w:start w:val="1"/>
      <w:numFmt w:val="lowerRoman"/>
      <w:lvlText w:val="%6."/>
      <w:lvlJc w:val="right"/>
      <w:pPr>
        <w:ind w:left="4320" w:hanging="180"/>
      </w:pPr>
    </w:lvl>
    <w:lvl w:ilvl="6" w:tplc="3DDC731E" w:tentative="1">
      <w:start w:val="1"/>
      <w:numFmt w:val="decimal"/>
      <w:lvlText w:val="%7."/>
      <w:lvlJc w:val="left"/>
      <w:pPr>
        <w:ind w:left="5040" w:hanging="360"/>
      </w:pPr>
    </w:lvl>
    <w:lvl w:ilvl="7" w:tplc="E1226456" w:tentative="1">
      <w:start w:val="1"/>
      <w:numFmt w:val="lowerLetter"/>
      <w:lvlText w:val="%8."/>
      <w:lvlJc w:val="left"/>
      <w:pPr>
        <w:ind w:left="5760" w:hanging="360"/>
      </w:pPr>
    </w:lvl>
    <w:lvl w:ilvl="8" w:tplc="A544A12C" w:tentative="1">
      <w:start w:val="1"/>
      <w:numFmt w:val="lowerRoman"/>
      <w:lvlText w:val="%9."/>
      <w:lvlJc w:val="right"/>
      <w:pPr>
        <w:ind w:left="6480" w:hanging="180"/>
      </w:pPr>
    </w:lvl>
  </w:abstractNum>
  <w:abstractNum w:abstractNumId="8" w15:restartNumberingAfterBreak="0">
    <w:nsid w:val="5A92579B"/>
    <w:multiLevelType w:val="hybridMultilevel"/>
    <w:tmpl w:val="6AA0F586"/>
    <w:lvl w:ilvl="0" w:tplc="3ED4AE6A">
      <w:start w:val="1"/>
      <w:numFmt w:val="decimal"/>
      <w:lvlText w:val="%1."/>
      <w:lvlJc w:val="left"/>
      <w:pPr>
        <w:ind w:left="1080" w:hanging="360"/>
      </w:pPr>
      <w:rPr>
        <w:rFonts w:hint="default"/>
      </w:rPr>
    </w:lvl>
    <w:lvl w:ilvl="1" w:tplc="A31AB3B0" w:tentative="1">
      <w:start w:val="1"/>
      <w:numFmt w:val="lowerLetter"/>
      <w:lvlText w:val="%2."/>
      <w:lvlJc w:val="left"/>
      <w:pPr>
        <w:ind w:left="1800" w:hanging="360"/>
      </w:pPr>
    </w:lvl>
    <w:lvl w:ilvl="2" w:tplc="D982C7AA" w:tentative="1">
      <w:start w:val="1"/>
      <w:numFmt w:val="lowerRoman"/>
      <w:lvlText w:val="%3."/>
      <w:lvlJc w:val="right"/>
      <w:pPr>
        <w:ind w:left="2520" w:hanging="180"/>
      </w:pPr>
    </w:lvl>
    <w:lvl w:ilvl="3" w:tplc="7C74D040" w:tentative="1">
      <w:start w:val="1"/>
      <w:numFmt w:val="decimal"/>
      <w:lvlText w:val="%4."/>
      <w:lvlJc w:val="left"/>
      <w:pPr>
        <w:ind w:left="3240" w:hanging="360"/>
      </w:pPr>
    </w:lvl>
    <w:lvl w:ilvl="4" w:tplc="C20A77F0" w:tentative="1">
      <w:start w:val="1"/>
      <w:numFmt w:val="lowerLetter"/>
      <w:lvlText w:val="%5."/>
      <w:lvlJc w:val="left"/>
      <w:pPr>
        <w:ind w:left="3960" w:hanging="360"/>
      </w:pPr>
    </w:lvl>
    <w:lvl w:ilvl="5" w:tplc="97284BD6" w:tentative="1">
      <w:start w:val="1"/>
      <w:numFmt w:val="lowerRoman"/>
      <w:lvlText w:val="%6."/>
      <w:lvlJc w:val="right"/>
      <w:pPr>
        <w:ind w:left="4680" w:hanging="180"/>
      </w:pPr>
    </w:lvl>
    <w:lvl w:ilvl="6" w:tplc="D486993A" w:tentative="1">
      <w:start w:val="1"/>
      <w:numFmt w:val="decimal"/>
      <w:lvlText w:val="%7."/>
      <w:lvlJc w:val="left"/>
      <w:pPr>
        <w:ind w:left="5400" w:hanging="360"/>
      </w:pPr>
    </w:lvl>
    <w:lvl w:ilvl="7" w:tplc="D1D68580" w:tentative="1">
      <w:start w:val="1"/>
      <w:numFmt w:val="lowerLetter"/>
      <w:lvlText w:val="%8."/>
      <w:lvlJc w:val="left"/>
      <w:pPr>
        <w:ind w:left="6120" w:hanging="360"/>
      </w:pPr>
    </w:lvl>
    <w:lvl w:ilvl="8" w:tplc="EFE2472E" w:tentative="1">
      <w:start w:val="1"/>
      <w:numFmt w:val="lowerRoman"/>
      <w:lvlText w:val="%9."/>
      <w:lvlJc w:val="right"/>
      <w:pPr>
        <w:ind w:left="6840" w:hanging="180"/>
      </w:pPr>
    </w:lvl>
  </w:abstractNum>
  <w:abstractNum w:abstractNumId="9" w15:restartNumberingAfterBreak="0">
    <w:nsid w:val="61954A3A"/>
    <w:multiLevelType w:val="hybridMultilevel"/>
    <w:tmpl w:val="9DCE5C0E"/>
    <w:lvl w:ilvl="0" w:tplc="CFF47CCA">
      <w:start w:val="5"/>
      <w:numFmt w:val="bullet"/>
      <w:lvlText w:val="-"/>
      <w:lvlJc w:val="left"/>
      <w:pPr>
        <w:ind w:left="408" w:hanging="360"/>
      </w:pPr>
      <w:rPr>
        <w:rFonts w:ascii="Calibri" w:eastAsiaTheme="minorHAnsi" w:hAnsi="Calibri" w:cstheme="minorBidi" w:hint="default"/>
      </w:rPr>
    </w:lvl>
    <w:lvl w:ilvl="1" w:tplc="D4380B16" w:tentative="1">
      <w:start w:val="1"/>
      <w:numFmt w:val="bullet"/>
      <w:lvlText w:val="o"/>
      <w:lvlJc w:val="left"/>
      <w:pPr>
        <w:ind w:left="1128" w:hanging="360"/>
      </w:pPr>
      <w:rPr>
        <w:rFonts w:ascii="Courier New" w:hAnsi="Courier New" w:cs="Courier New" w:hint="default"/>
      </w:rPr>
    </w:lvl>
    <w:lvl w:ilvl="2" w:tplc="C96CD742" w:tentative="1">
      <w:start w:val="1"/>
      <w:numFmt w:val="bullet"/>
      <w:lvlText w:val=""/>
      <w:lvlJc w:val="left"/>
      <w:pPr>
        <w:ind w:left="1848" w:hanging="360"/>
      </w:pPr>
      <w:rPr>
        <w:rFonts w:ascii="Wingdings" w:hAnsi="Wingdings" w:hint="default"/>
      </w:rPr>
    </w:lvl>
    <w:lvl w:ilvl="3" w:tplc="8D24085A" w:tentative="1">
      <w:start w:val="1"/>
      <w:numFmt w:val="bullet"/>
      <w:lvlText w:val=""/>
      <w:lvlJc w:val="left"/>
      <w:pPr>
        <w:ind w:left="2568" w:hanging="360"/>
      </w:pPr>
      <w:rPr>
        <w:rFonts w:ascii="Symbol" w:hAnsi="Symbol" w:hint="default"/>
      </w:rPr>
    </w:lvl>
    <w:lvl w:ilvl="4" w:tplc="E910998E" w:tentative="1">
      <w:start w:val="1"/>
      <w:numFmt w:val="bullet"/>
      <w:lvlText w:val="o"/>
      <w:lvlJc w:val="left"/>
      <w:pPr>
        <w:ind w:left="3288" w:hanging="360"/>
      </w:pPr>
      <w:rPr>
        <w:rFonts w:ascii="Courier New" w:hAnsi="Courier New" w:cs="Courier New" w:hint="default"/>
      </w:rPr>
    </w:lvl>
    <w:lvl w:ilvl="5" w:tplc="4A2254BC" w:tentative="1">
      <w:start w:val="1"/>
      <w:numFmt w:val="bullet"/>
      <w:lvlText w:val=""/>
      <w:lvlJc w:val="left"/>
      <w:pPr>
        <w:ind w:left="4008" w:hanging="360"/>
      </w:pPr>
      <w:rPr>
        <w:rFonts w:ascii="Wingdings" w:hAnsi="Wingdings" w:hint="default"/>
      </w:rPr>
    </w:lvl>
    <w:lvl w:ilvl="6" w:tplc="3F3AEE04" w:tentative="1">
      <w:start w:val="1"/>
      <w:numFmt w:val="bullet"/>
      <w:lvlText w:val=""/>
      <w:lvlJc w:val="left"/>
      <w:pPr>
        <w:ind w:left="4728" w:hanging="360"/>
      </w:pPr>
      <w:rPr>
        <w:rFonts w:ascii="Symbol" w:hAnsi="Symbol" w:hint="default"/>
      </w:rPr>
    </w:lvl>
    <w:lvl w:ilvl="7" w:tplc="CB04D138" w:tentative="1">
      <w:start w:val="1"/>
      <w:numFmt w:val="bullet"/>
      <w:lvlText w:val="o"/>
      <w:lvlJc w:val="left"/>
      <w:pPr>
        <w:ind w:left="5448" w:hanging="360"/>
      </w:pPr>
      <w:rPr>
        <w:rFonts w:ascii="Courier New" w:hAnsi="Courier New" w:cs="Courier New" w:hint="default"/>
      </w:rPr>
    </w:lvl>
    <w:lvl w:ilvl="8" w:tplc="E2626B08" w:tentative="1">
      <w:start w:val="1"/>
      <w:numFmt w:val="bullet"/>
      <w:lvlText w:val=""/>
      <w:lvlJc w:val="left"/>
      <w:pPr>
        <w:ind w:left="6168" w:hanging="360"/>
      </w:pPr>
      <w:rPr>
        <w:rFonts w:ascii="Wingdings" w:hAnsi="Wingdings" w:hint="default"/>
      </w:rPr>
    </w:lvl>
  </w:abstractNum>
  <w:abstractNum w:abstractNumId="10" w15:restartNumberingAfterBreak="0">
    <w:nsid w:val="62B90E16"/>
    <w:multiLevelType w:val="hybridMultilevel"/>
    <w:tmpl w:val="E892CC74"/>
    <w:lvl w:ilvl="0" w:tplc="36EED686">
      <w:start w:val="1"/>
      <w:numFmt w:val="decimal"/>
      <w:lvlText w:val="%1."/>
      <w:lvlJc w:val="left"/>
      <w:pPr>
        <w:ind w:left="1440" w:hanging="360"/>
      </w:pPr>
      <w:rPr>
        <w:rFonts w:hint="default"/>
      </w:rPr>
    </w:lvl>
    <w:lvl w:ilvl="1" w:tplc="79F67882" w:tentative="1">
      <w:start w:val="1"/>
      <w:numFmt w:val="lowerLetter"/>
      <w:lvlText w:val="%2."/>
      <w:lvlJc w:val="left"/>
      <w:pPr>
        <w:ind w:left="2160" w:hanging="360"/>
      </w:pPr>
    </w:lvl>
    <w:lvl w:ilvl="2" w:tplc="9D9AB080" w:tentative="1">
      <w:start w:val="1"/>
      <w:numFmt w:val="lowerRoman"/>
      <w:lvlText w:val="%3."/>
      <w:lvlJc w:val="right"/>
      <w:pPr>
        <w:ind w:left="2880" w:hanging="180"/>
      </w:pPr>
    </w:lvl>
    <w:lvl w:ilvl="3" w:tplc="93D2423E" w:tentative="1">
      <w:start w:val="1"/>
      <w:numFmt w:val="decimal"/>
      <w:lvlText w:val="%4."/>
      <w:lvlJc w:val="left"/>
      <w:pPr>
        <w:ind w:left="3600" w:hanging="360"/>
      </w:pPr>
    </w:lvl>
    <w:lvl w:ilvl="4" w:tplc="D8942D32" w:tentative="1">
      <w:start w:val="1"/>
      <w:numFmt w:val="lowerLetter"/>
      <w:lvlText w:val="%5."/>
      <w:lvlJc w:val="left"/>
      <w:pPr>
        <w:ind w:left="4320" w:hanging="360"/>
      </w:pPr>
    </w:lvl>
    <w:lvl w:ilvl="5" w:tplc="60C62B62" w:tentative="1">
      <w:start w:val="1"/>
      <w:numFmt w:val="lowerRoman"/>
      <w:lvlText w:val="%6."/>
      <w:lvlJc w:val="right"/>
      <w:pPr>
        <w:ind w:left="5040" w:hanging="180"/>
      </w:pPr>
    </w:lvl>
    <w:lvl w:ilvl="6" w:tplc="C44AF4DC" w:tentative="1">
      <w:start w:val="1"/>
      <w:numFmt w:val="decimal"/>
      <w:lvlText w:val="%7."/>
      <w:lvlJc w:val="left"/>
      <w:pPr>
        <w:ind w:left="5760" w:hanging="360"/>
      </w:pPr>
    </w:lvl>
    <w:lvl w:ilvl="7" w:tplc="4F167EE2" w:tentative="1">
      <w:start w:val="1"/>
      <w:numFmt w:val="lowerLetter"/>
      <w:lvlText w:val="%8."/>
      <w:lvlJc w:val="left"/>
      <w:pPr>
        <w:ind w:left="6480" w:hanging="360"/>
      </w:pPr>
    </w:lvl>
    <w:lvl w:ilvl="8" w:tplc="4AFC1906" w:tentative="1">
      <w:start w:val="1"/>
      <w:numFmt w:val="lowerRoman"/>
      <w:lvlText w:val="%9."/>
      <w:lvlJc w:val="right"/>
      <w:pPr>
        <w:ind w:left="7200" w:hanging="180"/>
      </w:pPr>
    </w:lvl>
  </w:abstractNum>
  <w:abstractNum w:abstractNumId="11" w15:restartNumberingAfterBreak="0">
    <w:nsid w:val="6F3516E1"/>
    <w:multiLevelType w:val="hybridMultilevel"/>
    <w:tmpl w:val="D32263BE"/>
    <w:lvl w:ilvl="0" w:tplc="0992A2C2">
      <w:start w:val="1"/>
      <w:numFmt w:val="decimal"/>
      <w:lvlText w:val="%1."/>
      <w:lvlJc w:val="left"/>
      <w:pPr>
        <w:ind w:left="720" w:hanging="360"/>
      </w:pPr>
      <w:rPr>
        <w:rFonts w:hint="default"/>
      </w:rPr>
    </w:lvl>
    <w:lvl w:ilvl="1" w:tplc="5BB48F82" w:tentative="1">
      <w:start w:val="1"/>
      <w:numFmt w:val="lowerLetter"/>
      <w:lvlText w:val="%2."/>
      <w:lvlJc w:val="left"/>
      <w:pPr>
        <w:ind w:left="1440" w:hanging="360"/>
      </w:pPr>
    </w:lvl>
    <w:lvl w:ilvl="2" w:tplc="EC40E35E" w:tentative="1">
      <w:start w:val="1"/>
      <w:numFmt w:val="lowerRoman"/>
      <w:lvlText w:val="%3."/>
      <w:lvlJc w:val="right"/>
      <w:pPr>
        <w:ind w:left="2160" w:hanging="180"/>
      </w:pPr>
    </w:lvl>
    <w:lvl w:ilvl="3" w:tplc="327C2A4C" w:tentative="1">
      <w:start w:val="1"/>
      <w:numFmt w:val="decimal"/>
      <w:lvlText w:val="%4."/>
      <w:lvlJc w:val="left"/>
      <w:pPr>
        <w:ind w:left="2880" w:hanging="360"/>
      </w:pPr>
    </w:lvl>
    <w:lvl w:ilvl="4" w:tplc="111E2C0C" w:tentative="1">
      <w:start w:val="1"/>
      <w:numFmt w:val="lowerLetter"/>
      <w:lvlText w:val="%5."/>
      <w:lvlJc w:val="left"/>
      <w:pPr>
        <w:ind w:left="3600" w:hanging="360"/>
      </w:pPr>
    </w:lvl>
    <w:lvl w:ilvl="5" w:tplc="581222E0" w:tentative="1">
      <w:start w:val="1"/>
      <w:numFmt w:val="lowerRoman"/>
      <w:lvlText w:val="%6."/>
      <w:lvlJc w:val="right"/>
      <w:pPr>
        <w:ind w:left="4320" w:hanging="180"/>
      </w:pPr>
    </w:lvl>
    <w:lvl w:ilvl="6" w:tplc="6144FF0E" w:tentative="1">
      <w:start w:val="1"/>
      <w:numFmt w:val="decimal"/>
      <w:lvlText w:val="%7."/>
      <w:lvlJc w:val="left"/>
      <w:pPr>
        <w:ind w:left="5040" w:hanging="360"/>
      </w:pPr>
    </w:lvl>
    <w:lvl w:ilvl="7" w:tplc="6024DC26" w:tentative="1">
      <w:start w:val="1"/>
      <w:numFmt w:val="lowerLetter"/>
      <w:lvlText w:val="%8."/>
      <w:lvlJc w:val="left"/>
      <w:pPr>
        <w:ind w:left="5760" w:hanging="360"/>
      </w:pPr>
    </w:lvl>
    <w:lvl w:ilvl="8" w:tplc="2C0084BE"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8"/>
  </w:num>
  <w:num w:numId="5">
    <w:abstractNumId w:val="10"/>
  </w:num>
  <w:num w:numId="6">
    <w:abstractNumId w:val="6"/>
  </w:num>
  <w:num w:numId="7">
    <w:abstractNumId w:val="7"/>
  </w:num>
  <w:num w:numId="8">
    <w:abstractNumId w:val="2"/>
  </w:num>
  <w:num w:numId="9">
    <w:abstractNumId w:val="11"/>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E9"/>
    <w:rsid w:val="0004349A"/>
    <w:rsid w:val="000452E2"/>
    <w:rsid w:val="00051A5D"/>
    <w:rsid w:val="000A2023"/>
    <w:rsid w:val="000C5EB3"/>
    <w:rsid w:val="001907F6"/>
    <w:rsid w:val="001A0069"/>
    <w:rsid w:val="001A522A"/>
    <w:rsid w:val="001A5706"/>
    <w:rsid w:val="001B11EC"/>
    <w:rsid w:val="001D4011"/>
    <w:rsid w:val="001F1056"/>
    <w:rsid w:val="00203FFF"/>
    <w:rsid w:val="00230EAF"/>
    <w:rsid w:val="00253B15"/>
    <w:rsid w:val="002737AC"/>
    <w:rsid w:val="002A38AC"/>
    <w:rsid w:val="002C3EE9"/>
    <w:rsid w:val="00333984"/>
    <w:rsid w:val="00357BC5"/>
    <w:rsid w:val="003719BC"/>
    <w:rsid w:val="00386B02"/>
    <w:rsid w:val="003E0D44"/>
    <w:rsid w:val="0042549F"/>
    <w:rsid w:val="004553AC"/>
    <w:rsid w:val="004607EF"/>
    <w:rsid w:val="004825C7"/>
    <w:rsid w:val="004B27A7"/>
    <w:rsid w:val="004C4A1A"/>
    <w:rsid w:val="004C7520"/>
    <w:rsid w:val="004E4482"/>
    <w:rsid w:val="00575540"/>
    <w:rsid w:val="00582305"/>
    <w:rsid w:val="00595CB3"/>
    <w:rsid w:val="00651D85"/>
    <w:rsid w:val="006B4B6A"/>
    <w:rsid w:val="007216C2"/>
    <w:rsid w:val="007847AD"/>
    <w:rsid w:val="007860A0"/>
    <w:rsid w:val="007D47E8"/>
    <w:rsid w:val="007E4B86"/>
    <w:rsid w:val="00854A0A"/>
    <w:rsid w:val="008B28AE"/>
    <w:rsid w:val="008D0CA1"/>
    <w:rsid w:val="00905690"/>
    <w:rsid w:val="00927EAD"/>
    <w:rsid w:val="0094483F"/>
    <w:rsid w:val="00952D2A"/>
    <w:rsid w:val="009E4E58"/>
    <w:rsid w:val="009F4A2E"/>
    <w:rsid w:val="00A2343C"/>
    <w:rsid w:val="00A533E7"/>
    <w:rsid w:val="00A64451"/>
    <w:rsid w:val="00A65530"/>
    <w:rsid w:val="00A91864"/>
    <w:rsid w:val="00A95715"/>
    <w:rsid w:val="00AB27A9"/>
    <w:rsid w:val="00AB733F"/>
    <w:rsid w:val="00B30C52"/>
    <w:rsid w:val="00B31D81"/>
    <w:rsid w:val="00B34933"/>
    <w:rsid w:val="00B37746"/>
    <w:rsid w:val="00BA23A5"/>
    <w:rsid w:val="00C054F4"/>
    <w:rsid w:val="00C112DD"/>
    <w:rsid w:val="00C26C13"/>
    <w:rsid w:val="00C5329B"/>
    <w:rsid w:val="00C61BE8"/>
    <w:rsid w:val="00CA0C28"/>
    <w:rsid w:val="00D2758E"/>
    <w:rsid w:val="00D7102D"/>
    <w:rsid w:val="00D76A0B"/>
    <w:rsid w:val="00D97A81"/>
    <w:rsid w:val="00DC4D49"/>
    <w:rsid w:val="00DD18DE"/>
    <w:rsid w:val="00DF1328"/>
    <w:rsid w:val="00E21F8A"/>
    <w:rsid w:val="00E30B24"/>
    <w:rsid w:val="00EF6AF7"/>
    <w:rsid w:val="00F13EAA"/>
    <w:rsid w:val="00F33B6D"/>
    <w:rsid w:val="00FB2CAB"/>
    <w:rsid w:val="00FD30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FE5BA6-2F55-4FC7-BA7F-3AD7795A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73B"/>
    <w:pPr>
      <w:ind w:left="720"/>
      <w:contextualSpacing/>
    </w:pPr>
  </w:style>
  <w:style w:type="paragraph" w:styleId="Header">
    <w:name w:val="header"/>
    <w:basedOn w:val="Normal"/>
    <w:link w:val="HeaderChar"/>
    <w:uiPriority w:val="99"/>
    <w:unhideWhenUsed/>
    <w:rsid w:val="00A90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682"/>
  </w:style>
  <w:style w:type="paragraph" w:styleId="Footer">
    <w:name w:val="footer"/>
    <w:basedOn w:val="Normal"/>
    <w:link w:val="FooterChar"/>
    <w:uiPriority w:val="99"/>
    <w:unhideWhenUsed/>
    <w:rsid w:val="00A90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682"/>
  </w:style>
  <w:style w:type="paragraph" w:styleId="NormalWeb">
    <w:name w:val="Normal (Web)"/>
    <w:basedOn w:val="Normal"/>
    <w:uiPriority w:val="99"/>
    <w:semiHidden/>
    <w:unhideWhenUsed/>
    <w:rsid w:val="00ED55C9"/>
    <w:pPr>
      <w:spacing w:before="100" w:beforeAutospacing="1" w:after="100" w:afterAutospacing="1" w:line="240" w:lineRule="auto"/>
    </w:pPr>
    <w:rPr>
      <w:rFonts w:ascii="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A11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813"/>
    <w:rPr>
      <w:rFonts w:ascii="Segoe UI" w:hAnsi="Segoe UI" w:cs="Segoe UI"/>
      <w:sz w:val="18"/>
      <w:szCs w:val="18"/>
    </w:rPr>
  </w:style>
  <w:style w:type="paragraph" w:styleId="ListBullet">
    <w:name w:val="List Bullet"/>
    <w:basedOn w:val="Normal"/>
    <w:uiPriority w:val="99"/>
    <w:unhideWhenUsed/>
    <w:rsid w:val="002737AC"/>
    <w:pPr>
      <w:numPr>
        <w:numId w:val="12"/>
      </w:numPr>
      <w:contextualSpacing/>
    </w:pPr>
  </w:style>
  <w:style w:type="character" w:customStyle="1" w:styleId="bri1">
    <w:name w:val="bri1"/>
    <w:basedOn w:val="DefaultParagraphFont"/>
    <w:rsid w:val="00C054F4"/>
    <w:rPr>
      <w:b/>
      <w:bCs/>
      <w:color w:val="B10739"/>
    </w:rPr>
  </w:style>
  <w:style w:type="paragraph" w:customStyle="1" w:styleId="Default">
    <w:name w:val="Default"/>
    <w:rsid w:val="009E4E58"/>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5120</Words>
  <Characters>29185</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Réunion du Conseil de la région de l’ATLANTIque</vt:lpstr>
      <vt:lpstr>Réunion du Conseil de la région de l’ATLANTIque</vt:lpstr>
    </vt:vector>
  </TitlesOfParts>
  <Company>Hewlett-Packard</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Réunion du Conseil de la région de l’ATLANTIque</dc:title>
  <dc:creator>Katie Murphy-Langille</dc:creator>
  <cp:lastModifiedBy>Sebastien Bezeau</cp:lastModifiedBy>
  <cp:revision>2</cp:revision>
  <cp:lastPrinted>2017-02-03T20:23:00Z</cp:lastPrinted>
  <dcterms:created xsi:type="dcterms:W3CDTF">2017-03-13T20:45:00Z</dcterms:created>
  <dcterms:modified xsi:type="dcterms:W3CDTF">2017-03-13T20:45:00Z</dcterms:modified>
</cp:coreProperties>
</file>